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735C">
      <w:pPr>
        <w:pStyle w:val="2"/>
        <w:spacing w:before="0" w:beforeAutospacing="0" w:after="0"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黑体" w:eastAsia="黑体"/>
          <w:kern w:val="0"/>
          <w:sz w:val="32"/>
          <w:szCs w:val="32"/>
        </w:rPr>
        <w:t>附件</w:t>
      </w:r>
    </w:p>
    <w:p w14:paraId="4BD56851">
      <w:pPr>
        <w:pStyle w:val="2"/>
        <w:spacing w:before="0" w:beforeAutospacing="0" w:after="0" w:line="560" w:lineRule="exact"/>
        <w:jc w:val="center"/>
        <w:rPr>
          <w:rFonts w:ascii="Times New Roman" w:hAnsi="Times New Roman" w:eastAsia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kern w:val="0"/>
          <w:sz w:val="40"/>
          <w:szCs w:val="40"/>
        </w:rPr>
        <w:t>市委驻灌云县乡村振兴工作队第二批帮促项目立项计划表</w:t>
      </w:r>
    </w:p>
    <w:p w14:paraId="0A87F9DE">
      <w:pPr>
        <w:pStyle w:val="2"/>
        <w:spacing w:before="0" w:beforeAutospacing="0" w:after="0" w:line="560" w:lineRule="exact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金额单位：万元</w:t>
      </w:r>
    </w:p>
    <w:tbl>
      <w:tblPr>
        <w:tblStyle w:val="10"/>
        <w:tblW w:w="4993" w:type="pct"/>
        <w:jc w:val="center"/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445"/>
        <w:gridCol w:w="982"/>
        <w:gridCol w:w="687"/>
        <w:gridCol w:w="496"/>
        <w:gridCol w:w="1225"/>
        <w:gridCol w:w="4172"/>
        <w:gridCol w:w="799"/>
        <w:gridCol w:w="878"/>
        <w:gridCol w:w="846"/>
        <w:gridCol w:w="700"/>
        <w:gridCol w:w="633"/>
        <w:gridCol w:w="2709"/>
      </w:tblGrid>
      <w:tr w14:paraId="38F52EF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EFDB9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E3211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3DEBC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项目建设地点</w:t>
            </w: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3E025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51A59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47105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项目内容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3EFD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项目总投资</w:t>
            </w:r>
          </w:p>
          <w:p w14:paraId="1CD8DF86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51A6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投资构成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3C38E">
            <w:pPr>
              <w:pStyle w:val="2"/>
              <w:spacing w:beforeAutospacing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驻村</w:t>
            </w:r>
            <w:r>
              <w:rPr>
                <w:rFonts w:ascii="黑体" w:hAnsi="黑体" w:eastAsia="黑体" w:cs="黑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队员</w:t>
            </w:r>
          </w:p>
        </w:tc>
        <w:tc>
          <w:tcPr>
            <w:tcW w:w="9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51EB7">
            <w:pPr>
              <w:pStyle w:val="2"/>
              <w:spacing w:beforeAutospacing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绩效目标</w:t>
            </w:r>
          </w:p>
        </w:tc>
      </w:tr>
      <w:tr w14:paraId="5C8107C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E6262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7A626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E8C80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8C862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9F678">
            <w:pPr>
              <w:pStyle w:val="2"/>
              <w:spacing w:before="0" w:beforeAutospacing="0" w:after="0" w:line="280" w:lineRule="exact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1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92CE">
            <w:pPr>
              <w:pStyle w:val="2"/>
              <w:spacing w:before="0" w:beforeAutospacing="0" w:after="0" w:line="280" w:lineRule="exact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BCDC">
            <w:pPr>
              <w:pStyle w:val="2"/>
              <w:spacing w:before="0" w:beforeAutospacing="0" w:after="0" w:line="280" w:lineRule="exact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4E54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工作队</w:t>
            </w:r>
          </w:p>
          <w:p w14:paraId="4BE48CF1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资金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2456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衔接及统筹资金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5ED7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其他</w:t>
            </w:r>
          </w:p>
          <w:p w14:paraId="68FF2AE2">
            <w:pPr>
              <w:pStyle w:val="2"/>
              <w:spacing w:before="0" w:beforeAutospacing="0" w:after="0" w:line="28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资金</w:t>
            </w: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58770">
            <w:pPr>
              <w:pStyle w:val="2"/>
              <w:spacing w:beforeAutospacing="0" w:line="280" w:lineRule="exact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21AF1">
            <w:pPr>
              <w:pStyle w:val="2"/>
              <w:spacing w:beforeAutospacing="0" w:line="280" w:lineRule="exact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</w:p>
        </w:tc>
      </w:tr>
      <w:tr w14:paraId="3D3632A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72" w:hRule="atLeast"/>
          <w:jc w:val="center"/>
        </w:trPr>
        <w:tc>
          <w:tcPr>
            <w:tcW w:w="27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37AE1">
            <w:pPr>
              <w:pStyle w:val="2"/>
              <w:spacing w:before="0" w:beforeAutospacing="0" w:after="0"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</w:rPr>
              <w:t>合计（19个项目）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DB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492.78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70A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6E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202.98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21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44.8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75310">
            <w:pPr>
              <w:pStyle w:val="2"/>
              <w:spacing w:before="0" w:beforeAutospacing="0" w:after="0" w:line="2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90EC3">
            <w:pPr>
              <w:pStyle w:val="2"/>
              <w:spacing w:before="0" w:beforeAutospacing="0" w:after="0" w:line="2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4EF358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A630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714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灌云县小伊镇人民政府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3BF6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小伊镇大孙村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FE50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产业发展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2D9F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小伊镇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年大孙钢架结构厂房项目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9B02B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以增加村集体经济收入为目标，拟建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2574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平方钢结构厂房一个，引进瑰霖若年产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万件情趣内衣项目，增强村产业基础，拓宽村集体收入来源，为乡村振兴提供新活力。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6B07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9993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6F2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D80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A790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梁鹏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6BE52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村集体通过厂房租赁、参与管理获得收益，每年收益按照投资比例分配到小伊村，同时吸纳周边农户务工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人以上。</w:t>
            </w:r>
          </w:p>
        </w:tc>
      </w:tr>
      <w:tr w14:paraId="0DFEFD1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62B7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879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灌云县杨集镇人民政府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56FD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杨集镇孙跳豆丹产业园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0687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产业发展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C960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杨集镇广丰村2025年豆丹养殖帮促项目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03CEC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为扩大产业规模，致力于村集体增收及劳动力就业增收。经村支两委研究，拟决定将市级2025年度帮促资金12万元，投入到豆丹产业园中，新扩建约3700平方米钢架大棚及场地整形、道路、排水沟等配套，用于种养殖豆丹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0BD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1376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358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EEF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B2D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沈欣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FAF32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广丰村预计每年可带来1万元经营性收益。每年可带动5人就业增收；同时每年至少1次组织本村农户到项目地学习培训豆丹养殖技术，培养一批掌握豆丹养殖技术的新型农民。</w:t>
            </w:r>
          </w:p>
        </w:tc>
      </w:tr>
      <w:tr w14:paraId="519DA1B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C56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BF7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灌云县图河镇人民政府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3E3A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图河镇兴隆村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D1E9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产业发展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A9F0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图河镇兴隆村日光温室大棚维修项目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E7E31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对12个日光温室进行大棚薄膜更换维修，确保覆盖材料固定牢固，无漏风、漏雨现象，对配套设施进行维修、更换。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365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20A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7C1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606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3166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王春阳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F4DE3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对12个日光温室大棚维修后村集体自主经营种葡萄，每个大棚占地1.8亩，每年经济效益3万元左右，12个大棚总计36万。除去运营费用，按投资比例长期可以给村里带来25.2万收益。</w:t>
            </w:r>
          </w:p>
        </w:tc>
      </w:tr>
      <w:tr w14:paraId="3686708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D1E6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D5B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灌云县小伊镇人民政府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534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小伊镇杨树圩村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56B8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产业发展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354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小伊镇杨树圩村豆丹养殖基地扩建项目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A63EF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在原村部西北侧占地60亩的豆丹养殖基地基础上，选择地势平坦、排水良好、符合养殖需求的地块，新建豆丹养殖大棚4个，包含周边基础配套设施（灌溉系统、管道设备等）。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4F3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28.06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4D79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28.06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DD0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304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E523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B171E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建成后，采用“种豆养虫”的模式，形成育种、养殖、加工到储存、销售的全产业链。为本村及周边乡村提供技术培训及优质豆丹卵，提高村民豆丹养殖规模化、标准化水平。按豆丹收购价格每斤40元，预计每年增加村集体经营性收入10万元，带动周边15名农户就业。</w:t>
            </w:r>
          </w:p>
        </w:tc>
      </w:tr>
      <w:tr w14:paraId="1FD2547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6B51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9F7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灌云县南岗镇人民政府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0E8A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南岗镇孙庄村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8E7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产业发展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966E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南岗镇孙庄村粮库建设改造项目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678B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过对孙庄村现有粮库进行全面升级改造，通过改造硬件设施，大幅度提高仓储技术和能力，总建筑面积1420平方米，新增设备环流熏蒸3套，通风道约360片，电子测温1个，挡粮板3个，维修瓦面1600平方，门3个，窗32个，外墙防水1400平方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2C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29.94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E05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29.94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9DF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AC0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AFEC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刘玮格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68119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项目改建完成后，预计可将粮食损耗率降低3个百分点，每年可直接减少承租户的经济损失，提高了粮库在租赁市场的竞争力；同时可提高粮库租金约30%，增加村集体收入。</w:t>
            </w:r>
          </w:p>
        </w:tc>
      </w:tr>
      <w:tr w14:paraId="52B20BE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D319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151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灌云县四队镇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0F90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四队镇北六村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894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乡村建设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865A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四队镇北六村自主经营土地水利设施建设项目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04E59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为提高北六村自主经营土地种植质量，特实施自主经营土地水利设施建设项目。项目主要清理田间排水沟渠16000米，约需资金67000元；增加闸槽19个，约需资金4000元；增加水泥桶165个，约需资金11000元；挖机费用、材料费用、人工费用等，约需18000元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FF2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11B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042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277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25C2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刘永春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B822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项目建成后，能够更好地服务村集体自主经营土地稻麦轮作种植，提高种植产量，增加村集体经营性收入。</w:t>
            </w:r>
          </w:p>
        </w:tc>
      </w:tr>
      <w:tr w14:paraId="0DEF781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46A7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8AB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灌云县同兴镇人民政府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0C65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同兴镇永进村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CFE5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乡村建设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4D93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同兴镇永进村村部西沟清淤埋涵与顶部场地硬化项目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05F6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沟长年淤积泥沙垃圾，排水功能丧失，雨季淹没周边道路农田。本项目旨在对严重淤积的西沟段进行综合治理。治理河道长约65米，顶宽约12米。项目内容包括全面清淤疏浚和埋设专用排水管，以系统性解决该路段因排水不畅导致的雨季内涝问题，保障周边道路和农田安全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926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FC86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8C8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2F13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840F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尚明礼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980EA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恢复河道原有的宽度和深度，为水流提供顺畅的通道。埋设涵管目的在于构建一个受保护、标准化的排水结构，使其不易再被冲刷下来 的泥沙或垃圾完全堵塞。</w:t>
            </w:r>
          </w:p>
        </w:tc>
      </w:tr>
      <w:tr w14:paraId="2FE81AF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3C63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D71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灌云县伊山镇人民政府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B583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伊山镇张湾村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6089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乡村建设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C59E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伊山镇张湾村道路硬化项目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A4F33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对张湾村一组、二组、五组、六组、八组未硬化道路进行硬化，。共需硬化700米，宽3米，高0.16米道路，使用C30标号混凝土，彻底解决好群众多年来出行难问题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1E1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12.78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9F6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FDF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A98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0324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陈立志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6C031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是安全系数提高，硬化路面平整，减少因坑洼不平导致的潜在危险，方便老人、小孩和骑摩托车、电动车的人员出行。二是减少扬尘污染，改善村容村貌和空气质量；三是改善卫生条件，硬化道路便于排水和打扫，更容易保持清洁。</w:t>
            </w:r>
          </w:p>
        </w:tc>
      </w:tr>
      <w:tr w14:paraId="058BA99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4703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386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灌云县圩丰镇人民政府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269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圩丰镇大兴村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6478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乡村建设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DE36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圩丰镇大兴村晒谷场建设项目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FF205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为满足粮食收获期晾晒需求，提升晾晒效能，支撑村农业产业，优化基础环境，需建设晒谷场1200平方米。对规划区域进行地表清理，移除杂物、杂草，平整场地坡度，对晾晒区采用混凝土浇筑。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0AE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41DC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345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02C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CD51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赵月明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67626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促进村集体经营收入年均增长，收入结构从单一土地流转转为“服务+租赁+增值”多元模式，农民增收，节省晾晒成本，改善环境，提升村公共服务功能。</w:t>
            </w:r>
          </w:p>
        </w:tc>
      </w:tr>
      <w:tr w14:paraId="7FA9618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1AC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55A6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灌云县侍庄街道办事处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826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侍庄街道裕丰村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40D9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乡村建设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A768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侍庄街道裕丰村道路建设项目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74B10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铺设水泥路，长650米，宽2.8米，预计1820平方米，采用C30混凝土，厚度0.15米，需要273立方米，改善村民出行难问题，显著提升道路的承载能力，解决泥泞坑洼问题，提升通行和运输的安全性。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C1A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9.8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414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EC9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58B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B20C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秦春海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981D9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铺好后，可解决30户人家出行难问题，改善村民居住环境，提升群众幸福感。</w:t>
            </w:r>
          </w:p>
        </w:tc>
      </w:tr>
      <w:tr w14:paraId="7714DA6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2D72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783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灌云县图河镇人民政府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2DD6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图河镇九段村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44CB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乡村建设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70B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图河镇九段村道路维修项目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8BF69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村民议事会讨论，为改善村民出行难问题，显著提升道路的承载能力，解决泥泞坑洼问题，提升通行和运输安全性。计划在九段村维修部分破损严重的村庄道路7条476米，预计1110平方米，需要185.6立方米C30混凝土，厚度0.16米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3EF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F86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9D3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7C7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9D58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赵小普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9B6C0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是民生效益，解决7条道路泥泞问题，保障村民安全便捷出行，提升生活质量；二是经济效益，便利农产品运输，降低物流成本，为乡村产业发展铺路；三是社会效益，改善村容村貌，增强村民凝聚力，助力乡村振兴。</w:t>
            </w:r>
          </w:p>
        </w:tc>
      </w:tr>
      <w:tr w14:paraId="69A63F0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F5C3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D2E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灌云县龙苴镇人民政府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EE2D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龙苴镇大洼村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3BA0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乡村建设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56D6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龙苴镇大洼村水泥渠维修项目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A179F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大洼村水泥渠破损严重，影响村民农业生产，为改善村民灌溉难情况，现需修复水泥灌溉渠及灌溉排水沟渠，合计长约1600米，渠高1.2米，宽1.2米；新增加闸槽5个，增加水泥桶10个。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1300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03C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322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AD9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A07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顾以泊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133F5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水泥渠修复后，直接受益土地约4600亩，有利于农业生产，间接提升农作物产量和收益，保障农业生产稳定、促进就业、推动乡村生态改善、助力乡村振兴。</w:t>
            </w:r>
          </w:p>
        </w:tc>
      </w:tr>
      <w:tr w14:paraId="2E05546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3775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FD60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灌云县东王集镇人民政府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745E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东王集镇任圩村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63E7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乡村建设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420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东王集镇任圩村2025年灌溉渠修缮项目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020F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东王集镇任圩村十五组灌溉渠破损，村民无法灌溉，严重影响日常农业生产。现决定对破损严重的灌溉渠进行维修。灌溉渠长180米，高1米，宽1米，渠底板长180米，宽1.6米，厚度0.12米，使用C30混凝土。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98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BED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F829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69F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4B3A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周博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5B56F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修复破损严重的灌溉渠，保障村民农业生产，提高村民的幸福感和获得感。</w:t>
            </w:r>
          </w:p>
        </w:tc>
      </w:tr>
      <w:tr w14:paraId="5724EE3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1B55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D911">
            <w:pPr>
              <w:widowControl/>
              <w:jc w:val="center"/>
              <w:textAlignment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灌云县下车镇人民政府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7260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下车镇沙行村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A87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民生实事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9DA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下车镇沙行村路灯建设项目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7B084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本项目拟在下车镇沙行村党群服务中心周围，沙行村子午路路段新安装路灯共52盏，美化亮化村庄环境，创造文明先进的美丽乡村，方便群众出行。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164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4C2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E45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6D6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3821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周博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BAF2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安装52盏高6米，上下口径为60mm*130mm的LED路灯，为附近村民夜间出行提供便利，进一步提升人居环境及沙行村整体形象。</w:t>
            </w:r>
          </w:p>
        </w:tc>
      </w:tr>
      <w:tr w14:paraId="2F31566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1787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4A3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灌云县龙苴镇人民政府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7E18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龙苴镇竹墩村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8D17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民生实事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A200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龙苴镇竹墩村村内河道疏浚项目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F7DF4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疏通中洪渠，疏浚河道2030米，改善600户村民3500亩农田排涝问题。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B2B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E86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A5A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1B4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A373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三组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35D18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沟渠疏通后，能解决竹墩村600户居民，3500亩农田排水问题，解决竹墩村西部一大民生问题。</w:t>
            </w:r>
          </w:p>
        </w:tc>
      </w:tr>
      <w:tr w14:paraId="65D7B7F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52EC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1F5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灌云县下车镇人民政府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4DE7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下车镇张庄村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4BD4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民生实事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B9D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经济薄弱村提升工程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02514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拟在下车镇张庄村党群服务中心周围，白赵路张庄段新安装路灯约34盏、修补道路115平方，美化亮化村庄环境，创造一个文明先进的美丽乡村，方便群众出行。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EA0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48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450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EE8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FBA9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沈欣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58A85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安装路灯、修补道路，为村民夜间出行提供便利，进一步提升人居环境及整体形象。</w:t>
            </w:r>
          </w:p>
        </w:tc>
      </w:tr>
      <w:tr w14:paraId="57DCB01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9916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C41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灌云县同兴镇人民政府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5991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同兴镇徐庄村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BA4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民生实事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38D3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路灯建设项目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5AC44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针对村庄道路照明需求和实际情况，将在村庄主要道路、街区和人口密集区域设置路灯。根据实地勘察和测算，共计需要设置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LED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路灯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盏。在道路两侧增设绿化带，种植适宜的绿植，提升村庄整体绿化水平。同时，在照明设施周围进行美化工作，增强夜间照明效果的美观度。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DCD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A5A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BEC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6C0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4030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姜伟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8D7E5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升村庄夜间照明效果，增强居民生活质量，提高公共安全，塑造良好的村庄形象，有利于促进乡村振兴建设。在实施过程中，需要严格按照相关标准和规范要求，加强管理和监督，确保工程顺利进行，取得预期效果。</w:t>
            </w:r>
          </w:p>
        </w:tc>
      </w:tr>
      <w:tr w14:paraId="7155511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D55B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B6E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灌云县龙苴镇人民政府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C8F9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龙苴镇邹庄村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F34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民生实事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1F3B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龙苴镇邹庄村2025年农村路灯建设项目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86E9F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为改善村民夜间出行条件，提升乡村治安水平，计划在村主干道及各村庄3500米道路上安装LED太阳能路灯120盏。路灯实现智能化控制，其中主干道间隔30米，支路间隔50米。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599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958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49C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958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8200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王保东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26DE3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将能够有效提高农村夜间照明水平，提升农村居民的生活质量和幸福感，促进农村经济的发展。同时，太阳能路灯的推广和应用也将有助于节能减排，减少对传统能源的依赖，推动农村可持续发展。</w:t>
            </w:r>
          </w:p>
        </w:tc>
      </w:tr>
      <w:tr w14:paraId="5275850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39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DF32C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429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灌云县同兴镇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2B992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同兴镇金跳村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3216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民生实事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A792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路灯建设项目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C773B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根据实地勘察和测算，需要在金跳村中心路安装新路灯，共计需要设置路灯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LED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路灯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盏。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D3A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998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2891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88BE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572DA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姜伟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B373F">
            <w:pPr>
              <w:widowControl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升村庄夜间照明效果，增强居民生活质量，提高公共安全，塑造良好的村庄形象，有利于促进乡村振兴建设。在实施过程中，严格按照相关标准和规范要求，加强管理和监督，确保工程顺利进行，取得预期效果。</w:t>
            </w:r>
          </w:p>
        </w:tc>
      </w:tr>
    </w:tbl>
    <w:p w14:paraId="2E9067FA">
      <w:pPr>
        <w:pStyle w:val="2"/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134" w:right="1134" w:bottom="1134" w:left="1134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CDF09">
    <w:pPr>
      <w:pStyle w:val="6"/>
      <w:framePr w:wrap="around" w:vAnchor="text" w:hAnchor="margin" w:xAlign="outside" w:y="1"/>
      <w:ind w:left="210" w:leftChars="100" w:right="210" w:rightChars="100"/>
      <w:rPr>
        <w:rStyle w:val="12"/>
        <w:rFonts w:ascii="Times New Roman"/>
        <w:sz w:val="28"/>
        <w:szCs w:val="28"/>
      </w:rPr>
    </w:pPr>
    <w:r>
      <w:rPr>
        <w:rStyle w:val="12"/>
        <w:rFonts w:ascii="Times New Roman"/>
        <w:sz w:val="28"/>
        <w:szCs w:val="28"/>
      </w:rPr>
      <w:t xml:space="preserve">— </w:t>
    </w:r>
    <w:r>
      <w:rPr>
        <w:rStyle w:val="12"/>
        <w:rFonts w:ascii="Times New Roman"/>
        <w:sz w:val="28"/>
        <w:szCs w:val="28"/>
      </w:rPr>
      <w:fldChar w:fldCharType="begin"/>
    </w:r>
    <w:r>
      <w:rPr>
        <w:rStyle w:val="12"/>
        <w:rFonts w:ascii="Times New Roman"/>
        <w:sz w:val="28"/>
        <w:szCs w:val="28"/>
      </w:rPr>
      <w:instrText xml:space="preserve">PAGE  </w:instrText>
    </w:r>
    <w:r>
      <w:rPr>
        <w:rStyle w:val="12"/>
        <w:rFonts w:ascii="Times New Roman"/>
        <w:sz w:val="28"/>
        <w:szCs w:val="28"/>
      </w:rPr>
      <w:fldChar w:fldCharType="separate"/>
    </w:r>
    <w:r>
      <w:rPr>
        <w:rStyle w:val="12"/>
        <w:rFonts w:ascii="Times New Roman"/>
        <w:sz w:val="28"/>
        <w:szCs w:val="28"/>
      </w:rPr>
      <w:t>1</w:t>
    </w:r>
    <w:r>
      <w:rPr>
        <w:rStyle w:val="12"/>
        <w:rFonts w:ascii="Times New Roman"/>
        <w:sz w:val="28"/>
        <w:szCs w:val="28"/>
      </w:rPr>
      <w:fldChar w:fldCharType="end"/>
    </w:r>
    <w:r>
      <w:rPr>
        <w:rStyle w:val="12"/>
        <w:rFonts w:ascii="Times New Roman"/>
        <w:sz w:val="28"/>
        <w:szCs w:val="28"/>
      </w:rPr>
      <w:t xml:space="preserve"> —</w:t>
    </w:r>
  </w:p>
  <w:p w14:paraId="7CCA5D3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TlmZjkwOTk1ZmU4Yzg3YzA4OTdhNzNlNzgzNGEifQ=="/>
  </w:docVars>
  <w:rsids>
    <w:rsidRoot w:val="00172A27"/>
    <w:rsid w:val="00021254"/>
    <w:rsid w:val="00061457"/>
    <w:rsid w:val="00091345"/>
    <w:rsid w:val="000F478B"/>
    <w:rsid w:val="0013745C"/>
    <w:rsid w:val="0014716C"/>
    <w:rsid w:val="00172A27"/>
    <w:rsid w:val="00175248"/>
    <w:rsid w:val="00177CF5"/>
    <w:rsid w:val="00195613"/>
    <w:rsid w:val="001C345E"/>
    <w:rsid w:val="001D7304"/>
    <w:rsid w:val="001E18E7"/>
    <w:rsid w:val="001F3E55"/>
    <w:rsid w:val="00205F62"/>
    <w:rsid w:val="002219C0"/>
    <w:rsid w:val="002237C9"/>
    <w:rsid w:val="002731BE"/>
    <w:rsid w:val="0028384E"/>
    <w:rsid w:val="002A3CBE"/>
    <w:rsid w:val="002E039B"/>
    <w:rsid w:val="002F3022"/>
    <w:rsid w:val="003750C6"/>
    <w:rsid w:val="003938F3"/>
    <w:rsid w:val="003A0119"/>
    <w:rsid w:val="003E4A84"/>
    <w:rsid w:val="003E5080"/>
    <w:rsid w:val="00414857"/>
    <w:rsid w:val="00433E58"/>
    <w:rsid w:val="00451674"/>
    <w:rsid w:val="004D758A"/>
    <w:rsid w:val="004E7996"/>
    <w:rsid w:val="005048CD"/>
    <w:rsid w:val="0052500C"/>
    <w:rsid w:val="00556295"/>
    <w:rsid w:val="00595B97"/>
    <w:rsid w:val="005960CF"/>
    <w:rsid w:val="005B5D08"/>
    <w:rsid w:val="00620A6F"/>
    <w:rsid w:val="006473F3"/>
    <w:rsid w:val="0066513A"/>
    <w:rsid w:val="006B5879"/>
    <w:rsid w:val="00757702"/>
    <w:rsid w:val="007A42F7"/>
    <w:rsid w:val="007A487F"/>
    <w:rsid w:val="007C04E7"/>
    <w:rsid w:val="007E27FF"/>
    <w:rsid w:val="0081086C"/>
    <w:rsid w:val="009405FC"/>
    <w:rsid w:val="00960DEA"/>
    <w:rsid w:val="00963802"/>
    <w:rsid w:val="00967B59"/>
    <w:rsid w:val="00A50F8D"/>
    <w:rsid w:val="00A8156B"/>
    <w:rsid w:val="00B30D2C"/>
    <w:rsid w:val="00B52628"/>
    <w:rsid w:val="00B53317"/>
    <w:rsid w:val="00B616E8"/>
    <w:rsid w:val="00B900AC"/>
    <w:rsid w:val="00BA6D3C"/>
    <w:rsid w:val="00C42C38"/>
    <w:rsid w:val="00C5670D"/>
    <w:rsid w:val="00C62D62"/>
    <w:rsid w:val="00CB77E2"/>
    <w:rsid w:val="00CE0627"/>
    <w:rsid w:val="00D00DE0"/>
    <w:rsid w:val="00D045CB"/>
    <w:rsid w:val="00D063BE"/>
    <w:rsid w:val="00D13C94"/>
    <w:rsid w:val="00D3442C"/>
    <w:rsid w:val="00DF7B30"/>
    <w:rsid w:val="00E120F2"/>
    <w:rsid w:val="00ED696B"/>
    <w:rsid w:val="00EE5BC5"/>
    <w:rsid w:val="00EE6C0B"/>
    <w:rsid w:val="00F870BB"/>
    <w:rsid w:val="01D23CCB"/>
    <w:rsid w:val="01FA184C"/>
    <w:rsid w:val="022E26FA"/>
    <w:rsid w:val="02B23EDB"/>
    <w:rsid w:val="04400392"/>
    <w:rsid w:val="07462294"/>
    <w:rsid w:val="077737BE"/>
    <w:rsid w:val="080A770D"/>
    <w:rsid w:val="08486B26"/>
    <w:rsid w:val="086D5D07"/>
    <w:rsid w:val="088562D3"/>
    <w:rsid w:val="088E4C3D"/>
    <w:rsid w:val="091339B1"/>
    <w:rsid w:val="092B34F0"/>
    <w:rsid w:val="09372B3D"/>
    <w:rsid w:val="0A472281"/>
    <w:rsid w:val="0A4C69F3"/>
    <w:rsid w:val="0AA10287"/>
    <w:rsid w:val="0AC10D82"/>
    <w:rsid w:val="0AD94BE2"/>
    <w:rsid w:val="0AE4604C"/>
    <w:rsid w:val="0CD36E4B"/>
    <w:rsid w:val="0DAC6F92"/>
    <w:rsid w:val="0DF51B66"/>
    <w:rsid w:val="0EEA4268"/>
    <w:rsid w:val="0F616722"/>
    <w:rsid w:val="0FAC4D7E"/>
    <w:rsid w:val="109828BB"/>
    <w:rsid w:val="1140232D"/>
    <w:rsid w:val="11DD7515"/>
    <w:rsid w:val="130B44F2"/>
    <w:rsid w:val="139F70F7"/>
    <w:rsid w:val="141F166D"/>
    <w:rsid w:val="14B561ED"/>
    <w:rsid w:val="14BD1E65"/>
    <w:rsid w:val="163B746E"/>
    <w:rsid w:val="17D26762"/>
    <w:rsid w:val="181C0856"/>
    <w:rsid w:val="183C77F0"/>
    <w:rsid w:val="18A4385E"/>
    <w:rsid w:val="191A16BA"/>
    <w:rsid w:val="196C22BE"/>
    <w:rsid w:val="197A1600"/>
    <w:rsid w:val="198C067D"/>
    <w:rsid w:val="19C63B14"/>
    <w:rsid w:val="1B317E56"/>
    <w:rsid w:val="1BAD378E"/>
    <w:rsid w:val="1D214638"/>
    <w:rsid w:val="1E1E31CB"/>
    <w:rsid w:val="1ECD7436"/>
    <w:rsid w:val="1F4B483B"/>
    <w:rsid w:val="1FD16DFB"/>
    <w:rsid w:val="20174376"/>
    <w:rsid w:val="208A0422"/>
    <w:rsid w:val="21440924"/>
    <w:rsid w:val="22A22E15"/>
    <w:rsid w:val="22B16F90"/>
    <w:rsid w:val="22EC49CF"/>
    <w:rsid w:val="22F627E4"/>
    <w:rsid w:val="231F5C99"/>
    <w:rsid w:val="234A579B"/>
    <w:rsid w:val="23592CC5"/>
    <w:rsid w:val="23F32A04"/>
    <w:rsid w:val="260E1D77"/>
    <w:rsid w:val="2791653E"/>
    <w:rsid w:val="29E30975"/>
    <w:rsid w:val="29E73DDA"/>
    <w:rsid w:val="2A7B1BCA"/>
    <w:rsid w:val="2AC81343"/>
    <w:rsid w:val="2B560448"/>
    <w:rsid w:val="2C191DD6"/>
    <w:rsid w:val="2D736B9D"/>
    <w:rsid w:val="2ED56E52"/>
    <w:rsid w:val="2F516105"/>
    <w:rsid w:val="2F5A7E75"/>
    <w:rsid w:val="2FC71915"/>
    <w:rsid w:val="30F81DE5"/>
    <w:rsid w:val="316135DE"/>
    <w:rsid w:val="317C672F"/>
    <w:rsid w:val="31D900D5"/>
    <w:rsid w:val="325D4E1F"/>
    <w:rsid w:val="32AE3F27"/>
    <w:rsid w:val="32B84F67"/>
    <w:rsid w:val="331C56C3"/>
    <w:rsid w:val="358A6B3D"/>
    <w:rsid w:val="35A468E8"/>
    <w:rsid w:val="35DB56C1"/>
    <w:rsid w:val="3635602D"/>
    <w:rsid w:val="36604D86"/>
    <w:rsid w:val="37723C9D"/>
    <w:rsid w:val="387C7B4A"/>
    <w:rsid w:val="39FE3167"/>
    <w:rsid w:val="3A3A6E8D"/>
    <w:rsid w:val="3B3E0EE7"/>
    <w:rsid w:val="3B5F4AF4"/>
    <w:rsid w:val="3BBE0083"/>
    <w:rsid w:val="3C423F56"/>
    <w:rsid w:val="3C6A652C"/>
    <w:rsid w:val="3C950628"/>
    <w:rsid w:val="3D7A4C64"/>
    <w:rsid w:val="3E9803E4"/>
    <w:rsid w:val="3EA7433C"/>
    <w:rsid w:val="3EA846BF"/>
    <w:rsid w:val="3EB95658"/>
    <w:rsid w:val="3F283A52"/>
    <w:rsid w:val="3F760DBB"/>
    <w:rsid w:val="3F7E6AB6"/>
    <w:rsid w:val="4050500F"/>
    <w:rsid w:val="416E1828"/>
    <w:rsid w:val="41727207"/>
    <w:rsid w:val="42BB7663"/>
    <w:rsid w:val="43726A8D"/>
    <w:rsid w:val="43B2770E"/>
    <w:rsid w:val="444978BD"/>
    <w:rsid w:val="44CD5077"/>
    <w:rsid w:val="46255985"/>
    <w:rsid w:val="46C769A2"/>
    <w:rsid w:val="47504F42"/>
    <w:rsid w:val="47CA0479"/>
    <w:rsid w:val="480A3234"/>
    <w:rsid w:val="492A6155"/>
    <w:rsid w:val="492F6AE5"/>
    <w:rsid w:val="49396411"/>
    <w:rsid w:val="49891DA8"/>
    <w:rsid w:val="498A7D3F"/>
    <w:rsid w:val="499B7670"/>
    <w:rsid w:val="49AE37CE"/>
    <w:rsid w:val="4A1C23C8"/>
    <w:rsid w:val="4AB50357"/>
    <w:rsid w:val="4B010E98"/>
    <w:rsid w:val="4B084CA7"/>
    <w:rsid w:val="4B132DC9"/>
    <w:rsid w:val="4B7C7600"/>
    <w:rsid w:val="4BAE7436"/>
    <w:rsid w:val="4C4D4AF8"/>
    <w:rsid w:val="4C6777D2"/>
    <w:rsid w:val="4CE90CC5"/>
    <w:rsid w:val="4D796072"/>
    <w:rsid w:val="4F7E6099"/>
    <w:rsid w:val="4F8A0DCC"/>
    <w:rsid w:val="50277D8E"/>
    <w:rsid w:val="50DC1EB2"/>
    <w:rsid w:val="51351D05"/>
    <w:rsid w:val="51881020"/>
    <w:rsid w:val="51C55B11"/>
    <w:rsid w:val="51DF0BBD"/>
    <w:rsid w:val="525677EB"/>
    <w:rsid w:val="52BB4769"/>
    <w:rsid w:val="533113DD"/>
    <w:rsid w:val="53D12B98"/>
    <w:rsid w:val="544815B0"/>
    <w:rsid w:val="54B43F30"/>
    <w:rsid w:val="557D17B4"/>
    <w:rsid w:val="55A45B6F"/>
    <w:rsid w:val="55B27D8F"/>
    <w:rsid w:val="55C4407D"/>
    <w:rsid w:val="56826DF8"/>
    <w:rsid w:val="57401036"/>
    <w:rsid w:val="578754CF"/>
    <w:rsid w:val="5793735D"/>
    <w:rsid w:val="592C54D8"/>
    <w:rsid w:val="5A086965"/>
    <w:rsid w:val="5A9870AD"/>
    <w:rsid w:val="5ACA4ED2"/>
    <w:rsid w:val="5ADE798F"/>
    <w:rsid w:val="5B7C0F56"/>
    <w:rsid w:val="5BD918FD"/>
    <w:rsid w:val="5CA02167"/>
    <w:rsid w:val="5D7E31D2"/>
    <w:rsid w:val="5DA118D8"/>
    <w:rsid w:val="5E01544F"/>
    <w:rsid w:val="5EC836C0"/>
    <w:rsid w:val="5F651298"/>
    <w:rsid w:val="5F6B74A0"/>
    <w:rsid w:val="5F9B7562"/>
    <w:rsid w:val="5FBA204D"/>
    <w:rsid w:val="600E3588"/>
    <w:rsid w:val="601471EF"/>
    <w:rsid w:val="61546AC6"/>
    <w:rsid w:val="621F03BF"/>
    <w:rsid w:val="623A38BA"/>
    <w:rsid w:val="64545399"/>
    <w:rsid w:val="64585D24"/>
    <w:rsid w:val="658B79BE"/>
    <w:rsid w:val="65A41DFF"/>
    <w:rsid w:val="668373A8"/>
    <w:rsid w:val="67696AE0"/>
    <w:rsid w:val="6829120C"/>
    <w:rsid w:val="693D05CF"/>
    <w:rsid w:val="6B685BBD"/>
    <w:rsid w:val="6B8E6957"/>
    <w:rsid w:val="6CAA0103"/>
    <w:rsid w:val="6DEE54F9"/>
    <w:rsid w:val="6E6661AD"/>
    <w:rsid w:val="6E7866FF"/>
    <w:rsid w:val="6EC407F2"/>
    <w:rsid w:val="700751E2"/>
    <w:rsid w:val="709661BE"/>
    <w:rsid w:val="70CF39BA"/>
    <w:rsid w:val="70E15523"/>
    <w:rsid w:val="71255393"/>
    <w:rsid w:val="7157594D"/>
    <w:rsid w:val="71811E0B"/>
    <w:rsid w:val="71966275"/>
    <w:rsid w:val="72CB7276"/>
    <w:rsid w:val="73093AE7"/>
    <w:rsid w:val="736769C7"/>
    <w:rsid w:val="73B86213"/>
    <w:rsid w:val="73CD3073"/>
    <w:rsid w:val="73D80710"/>
    <w:rsid w:val="73E765D7"/>
    <w:rsid w:val="7419338E"/>
    <w:rsid w:val="745A44D0"/>
    <w:rsid w:val="75077270"/>
    <w:rsid w:val="759A0CE2"/>
    <w:rsid w:val="760D2A7F"/>
    <w:rsid w:val="777F5641"/>
    <w:rsid w:val="77B816F1"/>
    <w:rsid w:val="77DA51B4"/>
    <w:rsid w:val="78BB34B4"/>
    <w:rsid w:val="79001895"/>
    <w:rsid w:val="7959426B"/>
    <w:rsid w:val="79762065"/>
    <w:rsid w:val="79870D9A"/>
    <w:rsid w:val="79A41E35"/>
    <w:rsid w:val="79B77342"/>
    <w:rsid w:val="7A5E59FE"/>
    <w:rsid w:val="7AC22FCD"/>
    <w:rsid w:val="7AE73374"/>
    <w:rsid w:val="7B304282"/>
    <w:rsid w:val="7C1221CF"/>
    <w:rsid w:val="7C8E608D"/>
    <w:rsid w:val="7CAC20C0"/>
    <w:rsid w:val="7CFD384D"/>
    <w:rsid w:val="7DE6224D"/>
    <w:rsid w:val="7DFC4DFB"/>
    <w:rsid w:val="7E376E93"/>
    <w:rsid w:val="7E832172"/>
    <w:rsid w:val="7EE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qFormat="1" w:unhideWhenUsed="0"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99"/>
    <w:pPr>
      <w:spacing w:before="100" w:beforeAutospacing="1" w:after="120"/>
    </w:pPr>
    <w:rPr>
      <w:rFonts w:ascii="Calibri" w:hAnsi="Calibri"/>
    </w:rPr>
  </w:style>
  <w:style w:type="paragraph" w:styleId="3">
    <w:name w:val="annotation text"/>
    <w:basedOn w:val="1"/>
    <w:link w:val="15"/>
    <w:qFormat/>
    <w:uiPriority w:val="99"/>
    <w:pPr>
      <w:jc w:val="left"/>
    </w:pPr>
  </w:style>
  <w:style w:type="paragraph" w:styleId="4">
    <w:name w:val="HTML Address"/>
    <w:basedOn w:val="1"/>
    <w:link w:val="14"/>
    <w:semiHidden/>
    <w:qFormat/>
    <w:uiPriority w:val="99"/>
    <w:rPr>
      <w:i/>
    </w:r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autoSpaceDE w:val="0"/>
      <w:autoSpaceDN w:val="0"/>
      <w:spacing w:before="100" w:beforeAutospacing="1" w:after="100" w:afterAutospacing="1"/>
      <w:jc w:val="left"/>
    </w:pPr>
    <w:rPr>
      <w:rFonts w:ascii="仿宋" w:hAnsi="宋体" w:eastAsia="仿宋" w:cs="宋体"/>
      <w:kern w:val="0"/>
      <w:sz w:val="32"/>
      <w:szCs w:val="32"/>
    </w:rPr>
  </w:style>
  <w:style w:type="paragraph" w:styleId="9">
    <w:name w:val="annotation subject"/>
    <w:basedOn w:val="3"/>
    <w:next w:val="3"/>
    <w:link w:val="20"/>
    <w:qFormat/>
    <w:uiPriority w:val="99"/>
    <w:rPr>
      <w:b/>
      <w:bCs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annotation reference"/>
    <w:basedOn w:val="11"/>
    <w:qFormat/>
    <w:uiPriority w:val="99"/>
    <w:rPr>
      <w:rFonts w:cs="Times New Roman"/>
      <w:sz w:val="21"/>
      <w:szCs w:val="21"/>
    </w:rPr>
  </w:style>
  <w:style w:type="character" w:customStyle="1" w:styleId="14">
    <w:name w:val="HTML 地址 Char"/>
    <w:basedOn w:val="11"/>
    <w:link w:val="4"/>
    <w:semiHidden/>
    <w:qFormat/>
    <w:uiPriority w:val="99"/>
    <w:rPr>
      <w:rFonts w:ascii="??" w:hAnsi="??"/>
      <w:i/>
      <w:iCs/>
      <w:szCs w:val="21"/>
    </w:rPr>
  </w:style>
  <w:style w:type="character" w:customStyle="1" w:styleId="15">
    <w:name w:val="批注文字 Char"/>
    <w:basedOn w:val="11"/>
    <w:link w:val="3"/>
    <w:qFormat/>
    <w:locked/>
    <w:uiPriority w:val="99"/>
    <w:rPr>
      <w:rFonts w:ascii="??" w:hAnsi="??" w:cs="Times New Roman"/>
      <w:kern w:val="2"/>
      <w:sz w:val="21"/>
      <w:szCs w:val="21"/>
    </w:rPr>
  </w:style>
  <w:style w:type="character" w:customStyle="1" w:styleId="16">
    <w:name w:val="正文文本 Char"/>
    <w:basedOn w:val="11"/>
    <w:link w:val="2"/>
    <w:semiHidden/>
    <w:qFormat/>
    <w:uiPriority w:val="99"/>
    <w:rPr>
      <w:rFonts w:ascii="??" w:hAnsi="??"/>
      <w:szCs w:val="21"/>
    </w:rPr>
  </w:style>
  <w:style w:type="character" w:customStyle="1" w:styleId="17">
    <w:name w:val="批注框文本 Char"/>
    <w:basedOn w:val="11"/>
    <w:link w:val="5"/>
    <w:qFormat/>
    <w:locked/>
    <w:uiPriority w:val="99"/>
    <w:rPr>
      <w:rFonts w:ascii="??" w:hAnsi="??" w:cs="Times New Roman"/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locked/>
    <w:uiPriority w:val="99"/>
    <w:rPr>
      <w:rFonts w:ascii="??" w:hAnsi="??" w:eastAsia="宋体"/>
      <w:kern w:val="2"/>
      <w:sz w:val="18"/>
      <w:lang w:val="en-US" w:eastAsia="zh-CN"/>
    </w:rPr>
  </w:style>
  <w:style w:type="character" w:customStyle="1" w:styleId="19">
    <w:name w:val="页眉 Char"/>
    <w:basedOn w:val="11"/>
    <w:link w:val="7"/>
    <w:semiHidden/>
    <w:qFormat/>
    <w:uiPriority w:val="99"/>
    <w:rPr>
      <w:rFonts w:ascii="??" w:hAnsi="??"/>
      <w:sz w:val="18"/>
      <w:szCs w:val="18"/>
    </w:rPr>
  </w:style>
  <w:style w:type="character" w:customStyle="1" w:styleId="20">
    <w:name w:val="批注主题 Char"/>
    <w:basedOn w:val="15"/>
    <w:link w:val="9"/>
    <w:qFormat/>
    <w:locked/>
    <w:uiPriority w:val="99"/>
    <w:rPr>
      <w:b/>
      <w:bCs/>
    </w:r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3765</Words>
  <Characters>4037</Characters>
  <Lines>30</Lines>
  <Paragraphs>8</Paragraphs>
  <TotalTime>2</TotalTime>
  <ScaleCrop>false</ScaleCrop>
  <LinksUpToDate>false</LinksUpToDate>
  <CharactersWithSpaces>4040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2025-11-12T06:54:00Z</dcterms:created>
  <dc:creator>PC</dc:creator>
  <cp:lastModifiedBy>呵呵</cp:lastModifiedBy>
  <cp:lastPrinted>2024-12-09T09:09:00Z</cp:lastPrinted>
  <dcterms:modified xsi:type="dcterms:W3CDTF">2025-11-12T08:59:52Z</dcterms:modified>
  <dc:title>省委驻灌云县乡村振兴帮促工作队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049F626A425344259A6015F25D9C1FF8_13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