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D3E1A" w14:textId="5EC8F9D3" w:rsidR="000F55C9" w:rsidRPr="00AF28C2" w:rsidRDefault="002714F1" w:rsidP="002714F1">
      <w:pPr>
        <w:jc w:val="center"/>
        <w:rPr>
          <w:b/>
          <w:bCs/>
          <w:sz w:val="32"/>
          <w:szCs w:val="32"/>
        </w:rPr>
      </w:pPr>
      <w:r w:rsidRPr="00AF28C2">
        <w:rPr>
          <w:rFonts w:hint="eastAsia"/>
          <w:b/>
          <w:bCs/>
          <w:sz w:val="32"/>
          <w:szCs w:val="32"/>
        </w:rPr>
        <w:t>灌云县伊甸园片区</w:t>
      </w:r>
      <w:r w:rsidR="00877279">
        <w:rPr>
          <w:rFonts w:hint="eastAsia"/>
          <w:b/>
          <w:bCs/>
          <w:sz w:val="32"/>
          <w:szCs w:val="32"/>
        </w:rPr>
        <w:t>乡村</w:t>
      </w:r>
      <w:r w:rsidRPr="00AF28C2">
        <w:rPr>
          <w:rFonts w:hint="eastAsia"/>
          <w:b/>
          <w:bCs/>
          <w:sz w:val="32"/>
          <w:szCs w:val="32"/>
        </w:rPr>
        <w:t>旅游规划（2</w:t>
      </w:r>
      <w:r w:rsidRPr="00AF28C2">
        <w:rPr>
          <w:b/>
          <w:bCs/>
          <w:sz w:val="32"/>
          <w:szCs w:val="32"/>
        </w:rPr>
        <w:t>018</w:t>
      </w:r>
      <w:r w:rsidRPr="00AF28C2">
        <w:rPr>
          <w:rFonts w:hint="eastAsia"/>
          <w:b/>
          <w:bCs/>
          <w:sz w:val="32"/>
          <w:szCs w:val="32"/>
        </w:rPr>
        <w:t>版报批稿）公示</w:t>
      </w:r>
    </w:p>
    <w:p w14:paraId="63633828" w14:textId="706E3BC2" w:rsidR="002714F1" w:rsidRDefault="002714F1"/>
    <w:p w14:paraId="4FF76A87" w14:textId="3CCE05A1" w:rsidR="002714F1" w:rsidRPr="00FC7C68" w:rsidRDefault="002714F1" w:rsidP="00FC7C6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C7C68">
        <w:rPr>
          <w:rFonts w:ascii="仿宋" w:eastAsia="仿宋" w:hAnsi="仿宋" w:hint="eastAsia"/>
          <w:sz w:val="30"/>
          <w:szCs w:val="30"/>
        </w:rPr>
        <w:t>为了更好地推进灌云县旅游产业发展，进一步引导全域旅游，促进城乡一体化发展，优化城乡空间结构，提高农村居民生活条件，推动乡村振兴</w:t>
      </w:r>
      <w:r w:rsidR="00AE3E26" w:rsidRPr="00FC7C68">
        <w:rPr>
          <w:rFonts w:ascii="仿宋" w:eastAsia="仿宋" w:hAnsi="仿宋" w:hint="eastAsia"/>
          <w:sz w:val="30"/>
          <w:szCs w:val="30"/>
        </w:rPr>
        <w:t>建设</w:t>
      </w:r>
      <w:r w:rsidRPr="00FC7C68">
        <w:rPr>
          <w:rFonts w:ascii="仿宋" w:eastAsia="仿宋" w:hAnsi="仿宋" w:hint="eastAsia"/>
          <w:sz w:val="30"/>
          <w:szCs w:val="30"/>
        </w:rPr>
        <w:t>，灌云县于2</w:t>
      </w:r>
      <w:r w:rsidRPr="00FC7C68">
        <w:rPr>
          <w:rFonts w:ascii="仿宋" w:eastAsia="仿宋" w:hAnsi="仿宋"/>
          <w:sz w:val="30"/>
          <w:szCs w:val="30"/>
        </w:rPr>
        <w:t>016</w:t>
      </w:r>
      <w:r w:rsidRPr="00FC7C68">
        <w:rPr>
          <w:rFonts w:ascii="仿宋" w:eastAsia="仿宋" w:hAnsi="仿宋" w:hint="eastAsia"/>
          <w:sz w:val="30"/>
          <w:szCs w:val="30"/>
        </w:rPr>
        <w:t>年开展了灌云县伊甸园片区的旅游规划工作。该项目属于政府公益类项目，由灌云县旅游</w:t>
      </w:r>
      <w:r w:rsidR="006F1433">
        <w:rPr>
          <w:rFonts w:ascii="仿宋" w:eastAsia="仿宋" w:hAnsi="仿宋" w:hint="eastAsia"/>
          <w:sz w:val="30"/>
          <w:szCs w:val="30"/>
        </w:rPr>
        <w:t>产业</w:t>
      </w:r>
      <w:r w:rsidRPr="00FC7C68">
        <w:rPr>
          <w:rFonts w:ascii="仿宋" w:eastAsia="仿宋" w:hAnsi="仿宋" w:hint="eastAsia"/>
          <w:sz w:val="30"/>
          <w:szCs w:val="30"/>
        </w:rPr>
        <w:t>发展</w:t>
      </w:r>
      <w:r w:rsidR="006F1433">
        <w:rPr>
          <w:rFonts w:ascii="仿宋" w:eastAsia="仿宋" w:hAnsi="仿宋" w:hint="eastAsia"/>
          <w:sz w:val="30"/>
          <w:szCs w:val="30"/>
        </w:rPr>
        <w:t>工作</w:t>
      </w:r>
      <w:r w:rsidRPr="00FC7C68">
        <w:rPr>
          <w:rFonts w:ascii="仿宋" w:eastAsia="仿宋" w:hAnsi="仿宋" w:hint="eastAsia"/>
          <w:sz w:val="30"/>
          <w:szCs w:val="30"/>
        </w:rPr>
        <w:t>协调</w:t>
      </w:r>
      <w:r w:rsidR="00FC7C68" w:rsidRPr="00FC7C68">
        <w:rPr>
          <w:rFonts w:ascii="仿宋" w:eastAsia="仿宋" w:hAnsi="仿宋" w:hint="eastAsia"/>
          <w:sz w:val="30"/>
          <w:szCs w:val="30"/>
        </w:rPr>
        <w:t>推进指挥部组织编制</w:t>
      </w:r>
      <w:r w:rsidRPr="00FC7C68">
        <w:rPr>
          <w:rFonts w:ascii="仿宋" w:eastAsia="仿宋" w:hAnsi="仿宋" w:hint="eastAsia"/>
          <w:sz w:val="30"/>
          <w:szCs w:val="30"/>
        </w:rPr>
        <w:t>。目前，该项目编制完成，已通过</w:t>
      </w:r>
      <w:r w:rsidR="00FC7C68" w:rsidRPr="00FC7C68">
        <w:rPr>
          <w:rFonts w:ascii="仿宋" w:eastAsia="仿宋" w:hAnsi="仿宋" w:hint="eastAsia"/>
          <w:sz w:val="30"/>
          <w:szCs w:val="30"/>
        </w:rPr>
        <w:t>县</w:t>
      </w:r>
      <w:proofErr w:type="gramStart"/>
      <w:r w:rsidR="00FC7C68" w:rsidRPr="00FC7C68">
        <w:rPr>
          <w:rFonts w:ascii="仿宋" w:eastAsia="仿宋" w:hAnsi="仿宋" w:hint="eastAsia"/>
          <w:sz w:val="30"/>
          <w:szCs w:val="30"/>
        </w:rPr>
        <w:t>规</w:t>
      </w:r>
      <w:proofErr w:type="gramEnd"/>
      <w:r w:rsidR="00FC7C68" w:rsidRPr="00FC7C68">
        <w:rPr>
          <w:rFonts w:ascii="仿宋" w:eastAsia="仿宋" w:hAnsi="仿宋" w:hint="eastAsia"/>
          <w:sz w:val="30"/>
          <w:szCs w:val="30"/>
        </w:rPr>
        <w:t>委会审核</w:t>
      </w:r>
      <w:r w:rsidRPr="00FC7C68">
        <w:rPr>
          <w:rFonts w:ascii="仿宋" w:eastAsia="仿宋" w:hAnsi="仿宋" w:hint="eastAsia"/>
          <w:sz w:val="30"/>
          <w:szCs w:val="30"/>
        </w:rPr>
        <w:t>，现</w:t>
      </w:r>
      <w:r w:rsidR="00FC7C68" w:rsidRPr="00FC7C68">
        <w:rPr>
          <w:rFonts w:ascii="仿宋" w:eastAsia="仿宋" w:hAnsi="仿宋" w:hint="eastAsia"/>
          <w:sz w:val="30"/>
          <w:szCs w:val="30"/>
        </w:rPr>
        <w:t>将</w:t>
      </w:r>
      <w:r w:rsidRPr="00FC7C68">
        <w:rPr>
          <w:rFonts w:ascii="仿宋" w:eastAsia="仿宋" w:hAnsi="仿宋" w:hint="eastAsia"/>
          <w:sz w:val="30"/>
          <w:szCs w:val="30"/>
        </w:rPr>
        <w:t>灌云县伊甸园片区</w:t>
      </w:r>
      <w:r w:rsidR="00877279" w:rsidRPr="00FC7C68">
        <w:rPr>
          <w:rFonts w:ascii="仿宋" w:eastAsia="仿宋" w:hAnsi="仿宋" w:hint="eastAsia"/>
          <w:sz w:val="30"/>
          <w:szCs w:val="30"/>
        </w:rPr>
        <w:t>乡村</w:t>
      </w:r>
      <w:r w:rsidRPr="00FC7C68">
        <w:rPr>
          <w:rFonts w:ascii="仿宋" w:eastAsia="仿宋" w:hAnsi="仿宋" w:hint="eastAsia"/>
          <w:sz w:val="30"/>
          <w:szCs w:val="30"/>
        </w:rPr>
        <w:t>旅游规划（2</w:t>
      </w:r>
      <w:r w:rsidRPr="00FC7C68">
        <w:rPr>
          <w:rFonts w:ascii="仿宋" w:eastAsia="仿宋" w:hAnsi="仿宋"/>
          <w:sz w:val="30"/>
          <w:szCs w:val="30"/>
        </w:rPr>
        <w:t>018</w:t>
      </w:r>
      <w:r w:rsidRPr="00FC7C68">
        <w:rPr>
          <w:rFonts w:ascii="仿宋" w:eastAsia="仿宋" w:hAnsi="仿宋" w:hint="eastAsia"/>
          <w:sz w:val="30"/>
          <w:szCs w:val="30"/>
        </w:rPr>
        <w:t>版报批稿）公示如下，公示时间：2</w:t>
      </w:r>
      <w:r w:rsidRPr="00FC7C68">
        <w:rPr>
          <w:rFonts w:ascii="仿宋" w:eastAsia="仿宋" w:hAnsi="仿宋"/>
          <w:sz w:val="30"/>
          <w:szCs w:val="30"/>
        </w:rPr>
        <w:t>01</w:t>
      </w:r>
      <w:r w:rsidR="00FC7C68" w:rsidRPr="00FC7C68">
        <w:rPr>
          <w:rFonts w:ascii="仿宋" w:eastAsia="仿宋" w:hAnsi="仿宋" w:hint="eastAsia"/>
          <w:sz w:val="30"/>
          <w:szCs w:val="30"/>
        </w:rPr>
        <w:t>9</w:t>
      </w:r>
      <w:r w:rsidRPr="00FC7C68">
        <w:rPr>
          <w:rFonts w:ascii="仿宋" w:eastAsia="仿宋" w:hAnsi="仿宋" w:hint="eastAsia"/>
          <w:sz w:val="30"/>
          <w:szCs w:val="30"/>
        </w:rPr>
        <w:t>年</w:t>
      </w:r>
      <w:r w:rsidR="00FC7C68" w:rsidRPr="00FC7C68">
        <w:rPr>
          <w:rFonts w:ascii="仿宋" w:eastAsia="仿宋" w:hAnsi="仿宋" w:hint="eastAsia"/>
          <w:sz w:val="30"/>
          <w:szCs w:val="30"/>
        </w:rPr>
        <w:t>8</w:t>
      </w:r>
      <w:r w:rsidRPr="00FC7C68">
        <w:rPr>
          <w:rFonts w:ascii="仿宋" w:eastAsia="仿宋" w:hAnsi="仿宋" w:hint="eastAsia"/>
          <w:sz w:val="30"/>
          <w:szCs w:val="30"/>
        </w:rPr>
        <w:t>月</w:t>
      </w:r>
      <w:r w:rsidR="00FC7C68" w:rsidRPr="00FC7C68">
        <w:rPr>
          <w:rFonts w:ascii="仿宋" w:eastAsia="仿宋" w:hAnsi="仿宋" w:hint="eastAsia"/>
          <w:sz w:val="30"/>
          <w:szCs w:val="30"/>
        </w:rPr>
        <w:t>1</w:t>
      </w:r>
      <w:r w:rsidR="006F1433">
        <w:rPr>
          <w:rFonts w:ascii="仿宋" w:eastAsia="仿宋" w:hAnsi="仿宋" w:hint="eastAsia"/>
          <w:sz w:val="30"/>
          <w:szCs w:val="30"/>
        </w:rPr>
        <w:t>6</w:t>
      </w:r>
      <w:r w:rsidRPr="00FC7C68">
        <w:rPr>
          <w:rFonts w:ascii="仿宋" w:eastAsia="仿宋" w:hAnsi="仿宋" w:hint="eastAsia"/>
          <w:sz w:val="30"/>
          <w:szCs w:val="30"/>
        </w:rPr>
        <w:t>日</w:t>
      </w:r>
      <w:r w:rsidR="00AE3E26" w:rsidRPr="00FC7C68">
        <w:rPr>
          <w:rFonts w:ascii="仿宋" w:eastAsia="仿宋" w:hAnsi="仿宋" w:hint="eastAsia"/>
          <w:sz w:val="30"/>
          <w:szCs w:val="30"/>
        </w:rPr>
        <w:t>-</w:t>
      </w:r>
      <w:r w:rsidR="00FC7C68" w:rsidRPr="00FC7C68">
        <w:rPr>
          <w:rFonts w:ascii="仿宋" w:eastAsia="仿宋" w:hAnsi="仿宋" w:hint="eastAsia"/>
          <w:sz w:val="30"/>
          <w:szCs w:val="30"/>
        </w:rPr>
        <w:t>9</w:t>
      </w:r>
      <w:r w:rsidR="00AE3E26" w:rsidRPr="00FC7C68">
        <w:rPr>
          <w:rFonts w:ascii="仿宋" w:eastAsia="仿宋" w:hAnsi="仿宋" w:hint="eastAsia"/>
          <w:sz w:val="30"/>
          <w:szCs w:val="30"/>
        </w:rPr>
        <w:t>月</w:t>
      </w:r>
      <w:r w:rsidR="00FC7C68" w:rsidRPr="00FC7C68">
        <w:rPr>
          <w:rFonts w:ascii="仿宋" w:eastAsia="仿宋" w:hAnsi="仿宋" w:hint="eastAsia"/>
          <w:sz w:val="30"/>
          <w:szCs w:val="30"/>
        </w:rPr>
        <w:t>14</w:t>
      </w:r>
      <w:r w:rsidR="00AE3E26" w:rsidRPr="00FC7C68">
        <w:rPr>
          <w:rFonts w:ascii="仿宋" w:eastAsia="仿宋" w:hAnsi="仿宋" w:hint="eastAsia"/>
          <w:sz w:val="30"/>
          <w:szCs w:val="30"/>
        </w:rPr>
        <w:t>日</w:t>
      </w:r>
      <w:r w:rsidRPr="00FC7C68">
        <w:rPr>
          <w:rFonts w:ascii="仿宋" w:eastAsia="仿宋" w:hAnsi="仿宋" w:hint="eastAsia"/>
          <w:sz w:val="30"/>
          <w:szCs w:val="30"/>
        </w:rPr>
        <w:t>，如有异议，请于公示期内书面向县自然资源和规划局反映，联系电话：0</w:t>
      </w:r>
      <w:r w:rsidRPr="00FC7C68">
        <w:rPr>
          <w:rFonts w:ascii="仿宋" w:eastAsia="仿宋" w:hAnsi="仿宋"/>
          <w:sz w:val="30"/>
          <w:szCs w:val="30"/>
        </w:rPr>
        <w:t>518-</w:t>
      </w:r>
      <w:r w:rsidR="00FC7C68" w:rsidRPr="00FC7C68">
        <w:rPr>
          <w:rFonts w:ascii="仿宋" w:eastAsia="仿宋" w:hAnsi="仿宋" w:hint="eastAsia"/>
          <w:sz w:val="30"/>
          <w:szCs w:val="30"/>
        </w:rPr>
        <w:t>88857767</w:t>
      </w:r>
      <w:r w:rsidRPr="00FC7C68">
        <w:rPr>
          <w:rFonts w:ascii="仿宋" w:eastAsia="仿宋" w:hAnsi="仿宋" w:hint="eastAsia"/>
          <w:sz w:val="30"/>
          <w:szCs w:val="30"/>
        </w:rPr>
        <w:t>。</w:t>
      </w:r>
      <w:bookmarkStart w:id="0" w:name="_GoBack"/>
      <w:bookmarkEnd w:id="0"/>
    </w:p>
    <w:p w14:paraId="32E2656A" w14:textId="30328DEA" w:rsidR="00876878" w:rsidRPr="00FC7C68" w:rsidRDefault="00AE3E26" w:rsidP="00FC7C6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C7C68">
        <w:rPr>
          <w:rFonts w:ascii="仿宋" w:eastAsia="仿宋" w:hAnsi="仿宋" w:hint="eastAsia"/>
          <w:sz w:val="30"/>
          <w:szCs w:val="30"/>
        </w:rPr>
        <w:t>本</w:t>
      </w:r>
      <w:r w:rsidR="002714F1" w:rsidRPr="00FC7C68">
        <w:rPr>
          <w:rFonts w:ascii="仿宋" w:eastAsia="仿宋" w:hAnsi="仿宋" w:hint="eastAsia"/>
          <w:sz w:val="30"/>
          <w:szCs w:val="30"/>
        </w:rPr>
        <w:t>项目规划范围约7500亩，距离灌云县城东侧仅5公里路程。</w:t>
      </w:r>
    </w:p>
    <w:p w14:paraId="419195D3" w14:textId="092D88B6" w:rsidR="00876878" w:rsidRPr="00FC7C68" w:rsidRDefault="002714F1" w:rsidP="00FC7C6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C7C68">
        <w:rPr>
          <w:rFonts w:ascii="仿宋" w:eastAsia="仿宋" w:hAnsi="仿宋" w:hint="eastAsia"/>
          <w:sz w:val="30"/>
          <w:szCs w:val="30"/>
        </w:rPr>
        <w:t>规划以林果采摘为基础，以全域旅游为引领，以旅游体验性项目盘活景区功能，形成</w:t>
      </w:r>
      <w:r w:rsidR="00876878" w:rsidRPr="00FC7C68">
        <w:rPr>
          <w:rFonts w:ascii="仿宋" w:eastAsia="仿宋" w:hAnsi="仿宋" w:hint="eastAsia"/>
          <w:sz w:val="30"/>
          <w:szCs w:val="30"/>
        </w:rPr>
        <w:t>“一镇四园</w:t>
      </w:r>
      <w:proofErr w:type="gramStart"/>
      <w:r w:rsidR="00876878" w:rsidRPr="00FC7C68">
        <w:rPr>
          <w:rFonts w:ascii="仿宋" w:eastAsia="仿宋" w:hAnsi="仿宋" w:hint="eastAsia"/>
          <w:sz w:val="30"/>
          <w:szCs w:val="30"/>
        </w:rPr>
        <w:t>一</w:t>
      </w:r>
      <w:proofErr w:type="gramEnd"/>
      <w:r w:rsidR="00876878" w:rsidRPr="00FC7C68">
        <w:rPr>
          <w:rFonts w:ascii="仿宋" w:eastAsia="仿宋" w:hAnsi="仿宋" w:hint="eastAsia"/>
          <w:sz w:val="30"/>
          <w:szCs w:val="30"/>
        </w:rPr>
        <w:t>中心，多点村庄综合体”</w:t>
      </w:r>
      <w:r w:rsidRPr="00FC7C68">
        <w:rPr>
          <w:rFonts w:ascii="仿宋" w:eastAsia="仿宋" w:hAnsi="仿宋" w:hint="eastAsia"/>
          <w:sz w:val="30"/>
          <w:szCs w:val="30"/>
        </w:rPr>
        <w:t>的</w:t>
      </w:r>
      <w:r w:rsidR="00876878" w:rsidRPr="00FC7C68">
        <w:rPr>
          <w:rFonts w:ascii="仿宋" w:eastAsia="仿宋" w:hAnsi="仿宋" w:hint="eastAsia"/>
          <w:sz w:val="30"/>
          <w:szCs w:val="30"/>
        </w:rPr>
        <w:t>功能</w:t>
      </w:r>
      <w:r w:rsidRPr="00FC7C68">
        <w:rPr>
          <w:rFonts w:ascii="仿宋" w:eastAsia="仿宋" w:hAnsi="仿宋" w:hint="eastAsia"/>
          <w:sz w:val="30"/>
          <w:szCs w:val="30"/>
        </w:rPr>
        <w:t>区块：童话小镇、百花园、采摘园、伊甸园广场、青少年游乐园</w:t>
      </w:r>
      <w:r w:rsidR="00876878" w:rsidRPr="00FC7C68">
        <w:rPr>
          <w:rFonts w:ascii="仿宋" w:eastAsia="仿宋" w:hAnsi="仿宋" w:hint="eastAsia"/>
          <w:sz w:val="30"/>
          <w:szCs w:val="30"/>
        </w:rPr>
        <w:t>、</w:t>
      </w:r>
      <w:r w:rsidRPr="00FC7C68">
        <w:rPr>
          <w:rFonts w:ascii="仿宋" w:eastAsia="仿宋" w:hAnsi="仿宋" w:hint="eastAsia"/>
          <w:sz w:val="30"/>
          <w:szCs w:val="30"/>
        </w:rPr>
        <w:t>游客服务中心</w:t>
      </w:r>
      <w:r w:rsidR="00876878" w:rsidRPr="00FC7C68">
        <w:rPr>
          <w:rFonts w:ascii="仿宋" w:eastAsia="仿宋" w:hAnsi="仿宋" w:hint="eastAsia"/>
          <w:sz w:val="30"/>
          <w:szCs w:val="30"/>
        </w:rPr>
        <w:t>以及国际情趣商业综合体</w:t>
      </w:r>
      <w:r w:rsidRPr="00FC7C68">
        <w:rPr>
          <w:rFonts w:ascii="仿宋" w:eastAsia="仿宋" w:hAnsi="仿宋" w:hint="eastAsia"/>
          <w:sz w:val="30"/>
          <w:szCs w:val="30"/>
        </w:rPr>
        <w:t>。</w:t>
      </w:r>
      <w:r w:rsidR="00876878" w:rsidRPr="00FC7C68">
        <w:rPr>
          <w:rFonts w:ascii="仿宋" w:eastAsia="仿宋" w:hAnsi="仿宋" w:hint="eastAsia"/>
          <w:sz w:val="30"/>
          <w:szCs w:val="30"/>
        </w:rPr>
        <w:t>规划对伊甸园片区内美丽乡村进行高标准的打造，选取周庄、陈庄按照四星级旅游乡村的标准进行规划设计，既提升旅游功能，又满足村民需求。</w:t>
      </w:r>
    </w:p>
    <w:p w14:paraId="0EA078AB" w14:textId="32596F4C" w:rsidR="002714F1" w:rsidRDefault="002714F1" w:rsidP="002714F1">
      <w:pPr>
        <w:ind w:firstLineChars="200" w:firstLine="420"/>
      </w:pPr>
    </w:p>
    <w:p w14:paraId="2C0F7DA5" w14:textId="6953DDE8" w:rsidR="00876878" w:rsidRDefault="00876878" w:rsidP="002714F1">
      <w:pPr>
        <w:ind w:firstLineChars="200" w:firstLine="420"/>
      </w:pPr>
    </w:p>
    <w:p w14:paraId="51750B9C" w14:textId="124B42F4" w:rsidR="00876878" w:rsidRDefault="00876878" w:rsidP="002714F1">
      <w:pPr>
        <w:ind w:firstLineChars="200" w:firstLine="420"/>
      </w:pPr>
    </w:p>
    <w:p w14:paraId="6C5457F7" w14:textId="7ABF89F3" w:rsidR="00876878" w:rsidRDefault="00876878" w:rsidP="002714F1">
      <w:pPr>
        <w:ind w:firstLineChars="200" w:firstLine="420"/>
      </w:pPr>
    </w:p>
    <w:p w14:paraId="211C2CC9" w14:textId="50EED816" w:rsidR="00876878" w:rsidRDefault="00876878" w:rsidP="002714F1">
      <w:pPr>
        <w:ind w:firstLineChars="200" w:firstLine="420"/>
      </w:pPr>
    </w:p>
    <w:p w14:paraId="75E49F40" w14:textId="5EBE6398" w:rsidR="00876878" w:rsidRDefault="00876878" w:rsidP="002714F1">
      <w:pPr>
        <w:ind w:firstLineChars="200" w:firstLine="420"/>
      </w:pPr>
    </w:p>
    <w:p w14:paraId="48FF961C" w14:textId="102E8C7D" w:rsidR="00876878" w:rsidRDefault="00876878" w:rsidP="002714F1">
      <w:pPr>
        <w:ind w:firstLineChars="200" w:firstLine="420"/>
      </w:pPr>
    </w:p>
    <w:p w14:paraId="64D0427E" w14:textId="2493C6A0" w:rsidR="00876878" w:rsidRDefault="00876878" w:rsidP="002714F1">
      <w:pPr>
        <w:ind w:firstLineChars="200" w:firstLine="420"/>
      </w:pPr>
    </w:p>
    <w:p w14:paraId="54379C59" w14:textId="7475F352" w:rsidR="00876878" w:rsidRDefault="00876878" w:rsidP="002714F1">
      <w:pPr>
        <w:ind w:firstLineChars="200" w:firstLine="420"/>
      </w:pPr>
    </w:p>
    <w:p w14:paraId="6C048DB1" w14:textId="05BCB7B7" w:rsidR="00876878" w:rsidRDefault="00876878" w:rsidP="002714F1">
      <w:pPr>
        <w:ind w:firstLineChars="200" w:firstLine="420"/>
      </w:pPr>
    </w:p>
    <w:p w14:paraId="33E09710" w14:textId="4A100167" w:rsidR="00876878" w:rsidRDefault="00876878" w:rsidP="002714F1">
      <w:pPr>
        <w:ind w:firstLineChars="200" w:firstLine="420"/>
      </w:pPr>
    </w:p>
    <w:p w14:paraId="050834F7" w14:textId="0AB2DFCF" w:rsidR="00876878" w:rsidRDefault="00AF28C2" w:rsidP="00876878">
      <w:pPr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9E186" wp14:editId="6CED1391">
                <wp:simplePos x="0" y="0"/>
                <wp:positionH relativeFrom="margin">
                  <wp:align>right</wp:align>
                </wp:positionH>
                <wp:positionV relativeFrom="paragraph">
                  <wp:posOffset>6580868</wp:posOffset>
                </wp:positionV>
                <wp:extent cx="4935258" cy="450376"/>
                <wp:effectExtent l="0" t="0" r="0" b="69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58" cy="45037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FD9EC" w14:textId="42D87FBB" w:rsidR="00AF28C2" w:rsidRPr="00AF28C2" w:rsidRDefault="00AF28C2" w:rsidP="00AF28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28C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伊甸园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片区总平面图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9E186" id="矩形 3" o:spid="_x0000_s1026" style="position:absolute;margin-left:337.4pt;margin-top:518.2pt;width:388.6pt;height:35.4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" fillcolor="#c00000" stroked="f" strokeweight="1pt">
                <v:textbox>
                  <w:txbxContent>
                    <w:p w14:paraId="10FFD9EC" w14:textId="42D87FBB" w:rsidR="00AF28C2" w:rsidRPr="00AF28C2" w:rsidRDefault="00AF28C2" w:rsidP="00AF28C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F28C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伊甸园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片区总平面图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304D">
        <w:rPr>
          <w:noProof/>
        </w:rPr>
        <w:drawing>
          <wp:inline distT="0" distB="0" distL="0" distR="0" wp14:anchorId="0B40B6CF" wp14:editId="4CB1D5ED">
            <wp:extent cx="8175008" cy="8147631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008" cy="81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878" w:rsidRPr="00876878">
        <w:rPr>
          <w:noProof/>
        </w:rPr>
        <w:t xml:space="preserve"> </w:t>
      </w:r>
      <w:r w:rsidR="005E0C88">
        <w:rPr>
          <w:noProof/>
        </w:rPr>
        <w:drawing>
          <wp:inline distT="0" distB="0" distL="0" distR="0" wp14:anchorId="527A7B94" wp14:editId="5AC05505">
            <wp:extent cx="5029200" cy="10916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810" cy="11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6D42" w14:textId="53564D74" w:rsidR="00AF28C2" w:rsidRDefault="00AF28C2" w:rsidP="00876878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05765" wp14:editId="5BE8D03B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4935258" cy="450376"/>
                <wp:effectExtent l="0" t="0" r="0" b="69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58" cy="45037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73462" w14:textId="0D7E515A" w:rsidR="00AF28C2" w:rsidRPr="00AF28C2" w:rsidRDefault="00AF28C2" w:rsidP="00AF28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28C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伊甸园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片区总体鸟瞰图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B05765" id="矩形 5" o:spid="_x0000_s1027" style="position:absolute;margin-left:337.4pt;margin-top:4.25pt;width:388.6pt;height:35.4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" fillcolor="#c00000" stroked="f" strokeweight="1pt">
                <v:textbox>
                  <w:txbxContent>
                    <w:p w14:paraId="34973462" w14:textId="0D7E515A" w:rsidR="00AF28C2" w:rsidRPr="00AF28C2" w:rsidRDefault="00AF28C2" w:rsidP="00AF28C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F28C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伊甸园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片区总体鸟瞰图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D07A9E" w14:textId="77777777" w:rsidR="00AF28C2" w:rsidRDefault="00AF28C2" w:rsidP="00876878">
      <w:pPr>
        <w:jc w:val="left"/>
      </w:pPr>
    </w:p>
    <w:p w14:paraId="5850E962" w14:textId="4203A989" w:rsidR="00AF28C2" w:rsidRDefault="00AF28C2" w:rsidP="00876878">
      <w:pPr>
        <w:jc w:val="left"/>
      </w:pPr>
      <w:r>
        <w:rPr>
          <w:rFonts w:hint="eastAsia"/>
          <w:noProof/>
        </w:rPr>
        <w:drawing>
          <wp:inline distT="0" distB="0" distL="0" distR="0" wp14:anchorId="687AA4E6" wp14:editId="577AC5A7">
            <wp:extent cx="13291185" cy="73101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14-nk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1185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4495" w14:textId="174DB029" w:rsidR="00B2577B" w:rsidRDefault="00B2577B" w:rsidP="00876878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B14E2" wp14:editId="42E91CAA">
                <wp:simplePos x="0" y="0"/>
                <wp:positionH relativeFrom="margin">
                  <wp:posOffset>8339455</wp:posOffset>
                </wp:positionH>
                <wp:positionV relativeFrom="paragraph">
                  <wp:posOffset>66494</wp:posOffset>
                </wp:positionV>
                <wp:extent cx="4935220" cy="450215"/>
                <wp:effectExtent l="0" t="0" r="0" b="698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20" cy="4502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9A9E" w14:textId="74711022" w:rsidR="00B2577B" w:rsidRPr="00AF28C2" w:rsidRDefault="00B2577B" w:rsidP="00B257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28C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伊甸园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片区村庄整治示意图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7B14E2" id="矩形 22" o:spid="_x0000_s1032" style="position:absolute;margin-left:656.65pt;margin-top:5.25pt;width:388.6pt;height:35.4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" fillcolor="#c00000" stroked="f" strokeweight="1pt">
                <v:textbox>
                  <w:txbxContent>
                    <w:p w14:paraId="0CEE9A9E" w14:textId="74711022" w:rsidR="00B2577B" w:rsidRPr="00AF28C2" w:rsidRDefault="00B2577B" w:rsidP="00B257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F28C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伊甸园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片区村庄整治示意图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D7AAD9" w14:textId="0722DC89" w:rsidR="00B2577B" w:rsidRDefault="00B2577B" w:rsidP="00876878">
      <w:pPr>
        <w:jc w:val="left"/>
      </w:pPr>
      <w:r>
        <w:rPr>
          <w:noProof/>
        </w:rPr>
        <w:drawing>
          <wp:inline distT="0" distB="0" distL="0" distR="0" wp14:anchorId="5F732020" wp14:editId="4057AD5F">
            <wp:extent cx="13274675" cy="765810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862"/>
                    <a:stretch/>
                  </pic:blipFill>
                  <pic:spPr bwMode="auto">
                    <a:xfrm>
                      <a:off x="0" y="0"/>
                      <a:ext cx="13286473" cy="766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77B" w:rsidSect="00876878"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1FC9B" w14:textId="77777777" w:rsidR="008C373D" w:rsidRDefault="008C373D" w:rsidP="00877279">
      <w:r>
        <w:separator/>
      </w:r>
    </w:p>
  </w:endnote>
  <w:endnote w:type="continuationSeparator" w:id="0">
    <w:p w14:paraId="23E4FA63" w14:textId="77777777" w:rsidR="008C373D" w:rsidRDefault="008C373D" w:rsidP="00877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27C37" w14:textId="77777777" w:rsidR="008C373D" w:rsidRDefault="008C373D" w:rsidP="00877279">
      <w:r>
        <w:separator/>
      </w:r>
    </w:p>
  </w:footnote>
  <w:footnote w:type="continuationSeparator" w:id="0">
    <w:p w14:paraId="351B839B" w14:textId="77777777" w:rsidR="008C373D" w:rsidRDefault="008C373D" w:rsidP="00877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79E"/>
    <w:rsid w:val="000F55C9"/>
    <w:rsid w:val="001927D8"/>
    <w:rsid w:val="00203364"/>
    <w:rsid w:val="00240723"/>
    <w:rsid w:val="002714F1"/>
    <w:rsid w:val="003615CA"/>
    <w:rsid w:val="003D3CAE"/>
    <w:rsid w:val="004455BB"/>
    <w:rsid w:val="0053779E"/>
    <w:rsid w:val="005E0C88"/>
    <w:rsid w:val="006F1433"/>
    <w:rsid w:val="007B409D"/>
    <w:rsid w:val="00876878"/>
    <w:rsid w:val="00877279"/>
    <w:rsid w:val="008C373D"/>
    <w:rsid w:val="00AE3E26"/>
    <w:rsid w:val="00AF28C2"/>
    <w:rsid w:val="00B2577B"/>
    <w:rsid w:val="00B44268"/>
    <w:rsid w:val="00B6642E"/>
    <w:rsid w:val="00C96E8D"/>
    <w:rsid w:val="00E3330A"/>
    <w:rsid w:val="00EE08E6"/>
    <w:rsid w:val="00F6304D"/>
    <w:rsid w:val="00FC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CB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7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7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7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72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72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72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7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7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7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72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72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72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75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超尘</dc:creator>
  <cp:lastModifiedBy>Microsoft</cp:lastModifiedBy>
  <cp:revision>5</cp:revision>
  <cp:lastPrinted>2019-08-13T09:29:00Z</cp:lastPrinted>
  <dcterms:created xsi:type="dcterms:W3CDTF">2019-08-14T07:06:00Z</dcterms:created>
  <dcterms:modified xsi:type="dcterms:W3CDTF">2019-08-16T07:27:00Z</dcterms:modified>
</cp:coreProperties>
</file>