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E3B" w:rsidRPr="00A67F21" w:rsidRDefault="00A67F21" w:rsidP="00894C3A">
      <w:pPr>
        <w:jc w:val="center"/>
        <w:rPr>
          <w:rFonts w:ascii="方正小标宋_GBK" w:eastAsia="方正小标宋_GBK"/>
          <w:sz w:val="32"/>
          <w:szCs w:val="32"/>
        </w:rPr>
      </w:pPr>
      <w:r w:rsidRPr="00A67F21">
        <w:rPr>
          <w:rFonts w:ascii="方正小标宋_GBK" w:eastAsia="方正小标宋_GBK" w:hint="eastAsia"/>
          <w:sz w:val="32"/>
          <w:szCs w:val="32"/>
        </w:rPr>
        <w:t>江苏省民办非企业单位等级评估自评表</w:t>
      </w:r>
    </w:p>
    <w:p w:rsidR="00A67F21" w:rsidRPr="00A67F21" w:rsidRDefault="00A67F21" w:rsidP="00A67F21">
      <w:pPr>
        <w:jc w:val="center"/>
      </w:pPr>
    </w:p>
    <w:p w:rsidR="00A67F21" w:rsidRPr="000B62BE" w:rsidRDefault="00A67F21" w:rsidP="00A67F21">
      <w:pPr>
        <w:rPr>
          <w:rFonts w:ascii="Times New Roman" w:hAnsi="Times New Roman" w:cs="Times New Roman"/>
          <w:b/>
          <w:sz w:val="18"/>
          <w:szCs w:val="18"/>
        </w:rPr>
      </w:pPr>
      <w:r w:rsidRPr="00A67F21">
        <w:rPr>
          <w:rFonts w:hint="eastAsia"/>
          <w:b/>
        </w:rPr>
        <w:t>单</w:t>
      </w:r>
      <w:r w:rsidRPr="000B62BE">
        <w:rPr>
          <w:rFonts w:ascii="Times New Roman" w:hAnsi="Times New Roman" w:cs="Times New Roman"/>
          <w:b/>
          <w:sz w:val="18"/>
          <w:szCs w:val="18"/>
        </w:rPr>
        <w:t>位名称：</w:t>
      </w:r>
      <w:r w:rsidRPr="000B62BE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</w:t>
      </w:r>
      <w:r w:rsidRPr="000B62BE">
        <w:rPr>
          <w:rFonts w:ascii="Times New Roman" w:hAnsi="Times New Roman" w:cs="Times New Roman"/>
          <w:b/>
          <w:sz w:val="18"/>
          <w:szCs w:val="18"/>
        </w:rPr>
        <w:t>填报日期：</w:t>
      </w:r>
    </w:p>
    <w:tbl>
      <w:tblPr>
        <w:tblStyle w:val="a3"/>
        <w:tblW w:w="9981" w:type="dxa"/>
        <w:tblInd w:w="-601" w:type="dxa"/>
        <w:tblLook w:val="04A0" w:firstRow="1" w:lastRow="0" w:firstColumn="1" w:lastColumn="0" w:noHBand="0" w:noVBand="1"/>
      </w:tblPr>
      <w:tblGrid>
        <w:gridCol w:w="1135"/>
        <w:gridCol w:w="1290"/>
        <w:gridCol w:w="1545"/>
        <w:gridCol w:w="4791"/>
        <w:gridCol w:w="580"/>
        <w:gridCol w:w="640"/>
      </w:tblGrid>
      <w:tr w:rsidR="00A67F21" w:rsidRPr="000B62BE" w:rsidTr="004D42BC">
        <w:trPr>
          <w:trHeight w:val="285"/>
        </w:trPr>
        <w:tc>
          <w:tcPr>
            <w:tcW w:w="8761" w:type="dxa"/>
            <w:gridSpan w:val="4"/>
            <w:vAlign w:val="center"/>
            <w:hideMark/>
          </w:tcPr>
          <w:p w:rsidR="00A67F21" w:rsidRPr="00A67F21" w:rsidRDefault="00A67F21" w:rsidP="000F32A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评估指标（</w:t>
            </w: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1000</w:t>
            </w: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分）</w:t>
            </w:r>
          </w:p>
        </w:tc>
        <w:tc>
          <w:tcPr>
            <w:tcW w:w="580" w:type="dxa"/>
            <w:vMerge w:val="restart"/>
            <w:vAlign w:val="center"/>
            <w:hideMark/>
          </w:tcPr>
          <w:p w:rsidR="00A67F21" w:rsidRPr="00A67F21" w:rsidRDefault="00A67F21" w:rsidP="000F32A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分值</w:t>
            </w:r>
          </w:p>
        </w:tc>
        <w:tc>
          <w:tcPr>
            <w:tcW w:w="640" w:type="dxa"/>
            <w:vMerge w:val="restart"/>
            <w:vAlign w:val="center"/>
            <w:hideMark/>
          </w:tcPr>
          <w:p w:rsidR="00A67F21" w:rsidRPr="00A67F21" w:rsidRDefault="00A67F21" w:rsidP="000F32A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自评得分</w:t>
            </w:r>
          </w:p>
        </w:tc>
      </w:tr>
      <w:tr w:rsidR="00A67F21" w:rsidRPr="000B62BE" w:rsidTr="004D42BC">
        <w:trPr>
          <w:trHeight w:val="510"/>
        </w:trPr>
        <w:tc>
          <w:tcPr>
            <w:tcW w:w="1135" w:type="dxa"/>
            <w:vAlign w:val="center"/>
            <w:hideMark/>
          </w:tcPr>
          <w:p w:rsidR="00A67F21" w:rsidRPr="00A67F21" w:rsidRDefault="00A67F21" w:rsidP="000F32A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90" w:type="dxa"/>
            <w:vAlign w:val="center"/>
            <w:hideMark/>
          </w:tcPr>
          <w:p w:rsidR="00A67F21" w:rsidRPr="00A67F21" w:rsidRDefault="00A67F21" w:rsidP="000F32A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45" w:type="dxa"/>
            <w:vAlign w:val="center"/>
            <w:hideMark/>
          </w:tcPr>
          <w:p w:rsidR="00A67F21" w:rsidRPr="00A67F21" w:rsidRDefault="00A67F21" w:rsidP="000F32A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0F32A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四级指标</w:t>
            </w:r>
          </w:p>
        </w:tc>
        <w:tc>
          <w:tcPr>
            <w:tcW w:w="580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</w:tr>
      <w:tr w:rsidR="00A67F21" w:rsidRPr="000B62BE" w:rsidTr="004D42BC">
        <w:trPr>
          <w:trHeight w:val="765"/>
        </w:trPr>
        <w:tc>
          <w:tcPr>
            <w:tcW w:w="113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一、基础条件（</w:t>
            </w: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80</w:t>
            </w: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分）</w:t>
            </w:r>
          </w:p>
        </w:tc>
        <w:tc>
          <w:tcPr>
            <w:tcW w:w="1290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法人资格（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法定代表人（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1.1.1.1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按章程规定的程序产生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1.1.2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活动资金（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1.1.2.1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有独立的银行账户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49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0B62BE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1.1.2.2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申报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个年度年末净资产均不低于开办资金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1.1.3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办公条件（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1.1.3.1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有不少于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平方米的独立办公用房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1.1.3.2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住所拥有产权或使用权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AB3C2D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1.1.3.3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配备</w:t>
            </w:r>
            <w:r w:rsidR="00AB3C2D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必要的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办公设备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510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章程规范（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1.2.1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章程规范性（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1.2.1.1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章程文本符合《民办非企业单位章程示范文本》的要求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1.2.1.2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章程经理事会审议通过并经登记管理机关核准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510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1.2.1.3 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章程中体现党的建设和社会主义核心价值观有关内容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1020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1.3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登记、备案程序合法（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1.3.1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按规定变更登记（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1.3.1.1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变更程序符合条例规定，并履行手续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76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1.3.2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按规定备案（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1.3.2.1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办理备案手续且备案事项完整（负责人变更、单位印章、银行账户、财务印章、法人印章、内设机构等）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76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1.4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遵纪守法（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1.4.</w:t>
            </w:r>
            <w:proofErr w:type="gramStart"/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  <w:proofErr w:type="gramEnd"/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年度检查（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1.4.1.1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连续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年年检合格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76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1.4.2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遵纪守法（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1.4.2.1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遵守国家法律、法规和政策，无违法违纪现象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435"/>
        </w:trPr>
        <w:tc>
          <w:tcPr>
            <w:tcW w:w="1135" w:type="dxa"/>
            <w:vMerge w:val="restart"/>
            <w:vAlign w:val="center"/>
            <w:hideMark/>
          </w:tcPr>
          <w:p w:rsidR="00A67F21" w:rsidRPr="00A67F21" w:rsidRDefault="00A67F21" w:rsidP="000F32A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二、内部治理（</w:t>
            </w: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400</w:t>
            </w: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分）</w:t>
            </w:r>
          </w:p>
        </w:tc>
        <w:tc>
          <w:tcPr>
            <w:tcW w:w="1290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组织机构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     (130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员工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代表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大会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(10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员工代表大会制度完善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40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2.1.1.2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召开员工大会每年不少于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次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理事会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(35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2.1.2.1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理事产生、罢免程序符合规定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2.1.2.2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理事会人数符合章程要求，总数为单数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2.1.2.3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理事会按期换届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2.1.2.4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按章程规定召开理事会，每年至少召开两次以上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2.1.2.5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有职工代表、有关单位代表担任理事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2.1.3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监督机构（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2.1.3.1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设有监事或监事会，并备案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2.1.3.2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建立监事或监事会工作制度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2.1.3.3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监事或监事会按规定履行职责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2.1.4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办事机构（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2.1.4.1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设立办公室等日常办事机构</w:t>
            </w:r>
            <w:r w:rsidR="006E392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，有专职工作人员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49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2.1.4.2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职责明确、运转协调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1256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党组织建设（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2.1.5.1</w:t>
            </w:r>
            <w:r w:rsidR="00285CFE" w:rsidRPr="00285CF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具备条件的建立了党组织，不具备组建条件但已组建功能型党组织或选派有党建指导员、联络员落实党的工作覆盖（应建未建或未落实党的工作覆盖的，得</w:t>
            </w:r>
            <w:r w:rsidR="00285CFE" w:rsidRPr="00285CF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  <w:r w:rsidR="00285CFE" w:rsidRPr="00285CF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分且不得评为</w:t>
            </w:r>
            <w:r w:rsidR="00285CFE" w:rsidRPr="00285CF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4A</w:t>
            </w:r>
            <w:r w:rsidR="00285CFE" w:rsidRPr="00285CF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（含）以上等级）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85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2.1.5.2</w:t>
            </w:r>
            <w:r w:rsidR="00285CFE" w:rsidRPr="00285CF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党组织工作制度完善，各种制度落实工作记录内容完整、格式规范（包括“三会一课”记录、民主生活会记录、党支部活动记录等；功能型党组织工作记录主要包括工作计划与总结、相关会议、党课、主题党日活动等内容）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991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2.1.5.3</w:t>
            </w:r>
            <w:r w:rsidR="00285CFE" w:rsidRPr="00285CF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党组织作用发挥良好，党组织对社会组织重大事项决策、重要业务活动等积极合理提出意见；党员积极参与社会组织主要工作，模范带头作用明显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700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2.1.5.4</w:t>
            </w:r>
            <w:r w:rsidR="00285CFE" w:rsidRPr="00285CF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党组织活动经费有保障，能够结合业务工作开展主题党日、党员志愿服务队等活动，党员积极参与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413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FF400E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2.1.5.</w:t>
            </w:r>
            <w:r w:rsidRPr="00DF287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  <w:r w:rsidRPr="00DF287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有党员活动室</w:t>
            </w:r>
            <w:r w:rsidR="00DF287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，</w:t>
            </w:r>
            <w:r w:rsidRPr="00DF287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或设置规范的党建宣传栏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人力资源管理（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2.2.1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队伍建设（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2.2.1.1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岗位设置合理，配备专职工作人员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510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5C5A16" w:rsidRDefault="00A67F21" w:rsidP="00DE1D4F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2.2.1.2</w:t>
            </w: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从业人员年龄结构</w:t>
            </w:r>
            <w:r w:rsidR="00632F78" w:rsidRPr="005C5A16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、学历结构</w:t>
            </w: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合理，</w:t>
            </w: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</w:t>
            </w: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岁以下的人员占</w:t>
            </w: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50%</w:t>
            </w: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以上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5C5A16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2.2.1.3</w:t>
            </w: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从业人员学历结构合理，适应业务需要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5C5A16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2.2.1.4</w:t>
            </w: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从事专业岗位的人员有相应的专业职称</w:t>
            </w:r>
            <w:r w:rsidR="00EC6907" w:rsidRPr="005C5A16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和从业资格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2.2.1.5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有专职工作人员的培训计划和培训记录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2.2.1.6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按规定参加政府部门组织的业务培训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2.2.2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人事制度（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2.2.2.1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建立人员聘用制度、签订劳动合同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2.2.2.2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建立人员薪酬、考核、奖惩、年金等制度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2.2.2.3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落实社会保险和住房公积金政策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510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2.2.3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领导班子建设（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2.2.3.1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理事长、副理事长按章程规定程序产生并履行职责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2.2.3.2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退（离）休领导干部兼职与取酬符合规定要求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2.2.3.3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行政负责人为专职，有年度绩效报告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2.3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财产管理（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2.3.1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会计机构会计人员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(35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2.3.1.1 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设置独立的会计机构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64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2.3.1.2 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有会计人员岗位职责，会计人员配备合理，会计出纳分设，分工明确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630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2.3.1.3 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会计人员有相应资格证书，按规定完成继续教育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510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2.3.2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会计核算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(25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2.3.2.1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会计科目和账务核算规范，会计核算实行电算化，会计报表编制规范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2.3.2.2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会计档案管理规范，有会计档案清册，专人保管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510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2.3.3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财务管理（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2.3.3.1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遵守《民间非营利组织会计制度》及国家相关规定，并制定财务管理制度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510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2.3.3.2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按规定进行财务审计，公布年度财务审计报告，主动接受服务对象和社会监督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2.3.3.3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进行税务登记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2.3.3.4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规范使用各种票据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2.3.4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资产管理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lastRenderedPageBreak/>
              <w:t>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lastRenderedPageBreak/>
              <w:t xml:space="preserve">2.3.4.1 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建立资产管理制度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46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2.3.4.2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资产造册内容清楚，使用合理、合法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37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2.4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档案、证章管理（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2.4.1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档案管理（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2.4.1.1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有专门的场所和专柜保存档案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300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FB4E0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2.4.1.2</w:t>
            </w:r>
            <w:r w:rsidR="00CE03FE" w:rsidRPr="00FB4E0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单位</w:t>
            </w:r>
            <w:r w:rsidRPr="00FB4E0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有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专人管理档案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46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2.4.2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证书、印章管理（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2.4.2.1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各种证书在有效期内（获奖证书除外）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540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2.4.2.2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有健全的印章保管和使用制度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390"/>
        </w:trPr>
        <w:tc>
          <w:tcPr>
            <w:tcW w:w="1135" w:type="dxa"/>
            <w:vMerge w:val="restart"/>
            <w:vAlign w:val="center"/>
            <w:hideMark/>
          </w:tcPr>
          <w:p w:rsidR="00A67F21" w:rsidRPr="00A67F21" w:rsidRDefault="00A67F21" w:rsidP="000F32A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三、工作绩效</w:t>
            </w: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(420</w:t>
            </w: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分</w:t>
            </w: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290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业务活动（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规划、计划及重大活动方案（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3.1.1.1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发展规划和落实情况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37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3.1.1.</w:t>
            </w:r>
            <w:proofErr w:type="gramStart"/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</w:t>
            </w:r>
            <w:proofErr w:type="gramEnd"/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年度工作计划和总结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540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3.1.1.3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制定重大业务活动方案并有效落实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450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3.1.2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业务效益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(30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3.1.2.1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连续两年年均费用总额低于收入额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40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3.1.2.2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净资产逐年增加，有可持续发展能力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420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提供服务（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3.2.1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服务承诺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(40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4791" w:type="dxa"/>
            <w:hideMark/>
          </w:tcPr>
          <w:p w:rsidR="00A67F21" w:rsidRPr="00A67F21" w:rsidRDefault="00A67F21" w:rsidP="006C17B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3.2.1.1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制定服务承诺制度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390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3.2.1.2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服务承诺效果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3.2.2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服务社会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(110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3.2.2.1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业务活动开展合法、合</w:t>
            </w:r>
            <w:proofErr w:type="gramStart"/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规</w:t>
            </w:r>
            <w:proofErr w:type="gramEnd"/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，社会效益良好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3.2.2.2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服务和收费标准合</w:t>
            </w:r>
            <w:proofErr w:type="gramStart"/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规</w:t>
            </w:r>
            <w:proofErr w:type="gramEnd"/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、合理、公开、透明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FC3A84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C3A8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3.2.2.3</w:t>
            </w:r>
            <w:r w:rsidRPr="00FC3A8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服务专业化、规范化程度较高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FC3A84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C3A8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3.2.2.4</w:t>
            </w:r>
            <w:r w:rsidRPr="00FC3A84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开展连锁（或集团化）服务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3.2.2.5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字号、商标、标识等品牌元素的社会认知度高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3.2.3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服务政府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(60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4791" w:type="dxa"/>
            <w:hideMark/>
          </w:tcPr>
          <w:p w:rsidR="00A67F21" w:rsidRPr="005C5A16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3.2.3.1</w:t>
            </w: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参与制定相关</w:t>
            </w:r>
            <w:r w:rsidR="007310BD" w:rsidRPr="005C5A16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政策、</w:t>
            </w: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法律法规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5C5A16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3.2.3.2</w:t>
            </w: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向</w:t>
            </w:r>
            <w:r w:rsidR="007310BD" w:rsidRPr="005C5A16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党委、</w:t>
            </w: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政府提出政策建议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3.2.3.3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接受政府委托项目和购买服务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40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3.3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信息公开（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3.3.1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信息披露制度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(20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3.3.1.1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有信息公开制度，并明确专人负责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420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3.3.1.2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妥善整理和保存信息公开资料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3.3.2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公开内容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(50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3.3.2.1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公开单位基本信息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3.3.2.2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公开收费项目和标准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3.3.2.3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公开重大活动事项、重要人事变动情况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3.3.2.4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公开资产来源、财务状况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3.3.2.5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公开年度工作报告、年检结果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49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3.4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交流合作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(30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3.4.1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国内外交流合作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(30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3.4.1.1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与政府、企业、国内外非营利组织或机构等进行交流合作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2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D710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3.4.1.2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具有较</w:t>
            </w:r>
            <w:r w:rsidR="000B45A5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好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的社会影响力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40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社会宣传（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3.5.1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宣传平台和媒体报道（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3.5.1.1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建有网站、</w:t>
            </w:r>
            <w:r w:rsidR="005B16C3" w:rsidRPr="005C5A16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公众号、</w:t>
            </w: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刊物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等宣传和服务平台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58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3.5.1.2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通过网站、报纸、刊物以及微信、</w:t>
            </w:r>
            <w:proofErr w:type="gramStart"/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微博等</w:t>
            </w:r>
            <w:proofErr w:type="gramEnd"/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媒体开展宣传和服务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765"/>
        </w:trPr>
        <w:tc>
          <w:tcPr>
            <w:tcW w:w="1135" w:type="dxa"/>
            <w:vMerge w:val="restart"/>
            <w:vAlign w:val="center"/>
            <w:hideMark/>
          </w:tcPr>
          <w:p w:rsidR="00A67F21" w:rsidRPr="00A67F21" w:rsidRDefault="00A67F21" w:rsidP="000F32A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四、社会评价（</w:t>
            </w: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100</w:t>
            </w: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分）</w:t>
            </w:r>
          </w:p>
        </w:tc>
        <w:tc>
          <w:tcPr>
            <w:tcW w:w="1290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内部评价（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理事评价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(20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4.1.1.1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对单位财务管理、创新能力、领导班子履行职责、重大事项民主决策和提供服务能力的评价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76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4.1.2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监事评价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(20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4.1.2.2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对单位非营利性、财务管理、领导班子履行职责、重大事项民主决策、能力建设和规范化管理的评价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76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 w:val="restart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外部评价（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1545" w:type="dxa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4.2.1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服务对象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(20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4.2.1.1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对单位服务态度、服务质量、信息公开、社会影响力和诚信度的评价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76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4.2.2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媒体评价（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2D690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4.2.2.</w:t>
            </w: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  <w:r w:rsidR="002D690C" w:rsidRPr="005C5A16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各</w:t>
            </w:r>
            <w:r w:rsidRPr="005C5A1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级媒体有褒扬记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录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76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4.2.3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政府部门评价（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84B8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4.2.3.1</w:t>
            </w:r>
            <w:r w:rsidRPr="00A84B8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受到政府有关部门</w:t>
            </w:r>
            <w:r w:rsidR="00A84B81" w:rsidRPr="00A84B81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的</w:t>
            </w:r>
            <w:r w:rsidRPr="00A84B8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表扬或奖励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D414D6">
        <w:trPr>
          <w:trHeight w:val="765"/>
        </w:trPr>
        <w:tc>
          <w:tcPr>
            <w:tcW w:w="1135" w:type="dxa"/>
            <w:vMerge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vAlign w:val="center"/>
            <w:hideMark/>
          </w:tcPr>
          <w:p w:rsidR="00A67F21" w:rsidRPr="00A67F21" w:rsidRDefault="00A67F21" w:rsidP="000B62B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4.2.4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其他社会评价（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分）</w:t>
            </w:r>
          </w:p>
        </w:tc>
        <w:tc>
          <w:tcPr>
            <w:tcW w:w="4791" w:type="dxa"/>
            <w:vAlign w:val="center"/>
            <w:hideMark/>
          </w:tcPr>
          <w:p w:rsidR="00A67F21" w:rsidRPr="00A67F21" w:rsidRDefault="00A67F21" w:rsidP="004D42BC">
            <w:pPr>
              <w:widowControl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4.2.4.1</w:t>
            </w: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受到社会组织或社会公众的表扬或肯定</w:t>
            </w:r>
          </w:p>
        </w:tc>
        <w:tc>
          <w:tcPr>
            <w:tcW w:w="580" w:type="dxa"/>
            <w:vAlign w:val="center"/>
            <w:hideMark/>
          </w:tcPr>
          <w:p w:rsidR="00A67F21" w:rsidRPr="00A67F21" w:rsidRDefault="00A67F21" w:rsidP="00D414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64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67F21" w:rsidRPr="000B62BE" w:rsidTr="004D42BC">
        <w:trPr>
          <w:trHeight w:val="285"/>
        </w:trPr>
        <w:tc>
          <w:tcPr>
            <w:tcW w:w="1135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合计</w:t>
            </w:r>
          </w:p>
        </w:tc>
        <w:tc>
          <w:tcPr>
            <w:tcW w:w="1290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5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791" w:type="dxa"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hideMark/>
          </w:tcPr>
          <w:p w:rsidR="00A67F21" w:rsidRPr="00A67F21" w:rsidRDefault="00A67F21" w:rsidP="00A67F21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1000</w:t>
            </w:r>
          </w:p>
        </w:tc>
        <w:tc>
          <w:tcPr>
            <w:tcW w:w="640" w:type="dxa"/>
            <w:noWrap/>
            <w:hideMark/>
          </w:tcPr>
          <w:p w:rsidR="00A67F21" w:rsidRPr="00A67F21" w:rsidRDefault="00A67F21" w:rsidP="00A67F2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67F2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A67F21" w:rsidRPr="000B62BE" w:rsidRDefault="00A67F21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A67F21" w:rsidRPr="000B62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D2E" w:rsidRDefault="001B1D2E" w:rsidP="00113B2D">
      <w:r>
        <w:separator/>
      </w:r>
    </w:p>
  </w:endnote>
  <w:endnote w:type="continuationSeparator" w:id="0">
    <w:p w:rsidR="001B1D2E" w:rsidRDefault="001B1D2E" w:rsidP="00113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D2E" w:rsidRDefault="001B1D2E" w:rsidP="00113B2D">
      <w:r>
        <w:separator/>
      </w:r>
    </w:p>
  </w:footnote>
  <w:footnote w:type="continuationSeparator" w:id="0">
    <w:p w:rsidR="001B1D2E" w:rsidRDefault="001B1D2E" w:rsidP="00113B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B36"/>
    <w:rsid w:val="00031DAA"/>
    <w:rsid w:val="000B45A5"/>
    <w:rsid w:val="000B62BE"/>
    <w:rsid w:val="000F32AE"/>
    <w:rsid w:val="001024E6"/>
    <w:rsid w:val="00113B2D"/>
    <w:rsid w:val="001B1D2E"/>
    <w:rsid w:val="00285CFE"/>
    <w:rsid w:val="002877C7"/>
    <w:rsid w:val="002D690C"/>
    <w:rsid w:val="003246EF"/>
    <w:rsid w:val="00345EFA"/>
    <w:rsid w:val="00383228"/>
    <w:rsid w:val="00383E2D"/>
    <w:rsid w:val="0039430C"/>
    <w:rsid w:val="003B2F6B"/>
    <w:rsid w:val="0041211A"/>
    <w:rsid w:val="0041314A"/>
    <w:rsid w:val="00416FAC"/>
    <w:rsid w:val="004D42BC"/>
    <w:rsid w:val="005B16C3"/>
    <w:rsid w:val="005C5A16"/>
    <w:rsid w:val="005D2296"/>
    <w:rsid w:val="005E05A7"/>
    <w:rsid w:val="005E689B"/>
    <w:rsid w:val="00632F78"/>
    <w:rsid w:val="006A04BB"/>
    <w:rsid w:val="006C17B6"/>
    <w:rsid w:val="006E3921"/>
    <w:rsid w:val="007310BD"/>
    <w:rsid w:val="007E1EF2"/>
    <w:rsid w:val="00831EE2"/>
    <w:rsid w:val="00854B2E"/>
    <w:rsid w:val="00894C3A"/>
    <w:rsid w:val="0098578E"/>
    <w:rsid w:val="00A67F21"/>
    <w:rsid w:val="00A84B81"/>
    <w:rsid w:val="00AB3C2D"/>
    <w:rsid w:val="00AF42A4"/>
    <w:rsid w:val="00C43AB7"/>
    <w:rsid w:val="00CE03FE"/>
    <w:rsid w:val="00CE5B1F"/>
    <w:rsid w:val="00D15B36"/>
    <w:rsid w:val="00D30A33"/>
    <w:rsid w:val="00D414D6"/>
    <w:rsid w:val="00D542D9"/>
    <w:rsid w:val="00D55025"/>
    <w:rsid w:val="00D71087"/>
    <w:rsid w:val="00DD4112"/>
    <w:rsid w:val="00DE1D4F"/>
    <w:rsid w:val="00DF2871"/>
    <w:rsid w:val="00EC6907"/>
    <w:rsid w:val="00FB4E0E"/>
    <w:rsid w:val="00FC3A84"/>
    <w:rsid w:val="00FE3425"/>
    <w:rsid w:val="00FF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F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13B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13B2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13B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13B2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F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13B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13B2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13B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13B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619</Words>
  <Characters>3534</Characters>
  <Application>Microsoft Office Word</Application>
  <DocSecurity>0</DocSecurity>
  <Lines>29</Lines>
  <Paragraphs>8</Paragraphs>
  <ScaleCrop>false</ScaleCrop>
  <Company>Microsoft</Company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严磊</dc:creator>
  <cp:keywords/>
  <dc:description/>
  <cp:lastModifiedBy>严磊</cp:lastModifiedBy>
  <cp:revision>51</cp:revision>
  <dcterms:created xsi:type="dcterms:W3CDTF">2019-10-23T03:02:00Z</dcterms:created>
  <dcterms:modified xsi:type="dcterms:W3CDTF">2020-10-13T08:39:00Z</dcterms:modified>
</cp:coreProperties>
</file>