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9B65A5">
      <w:pPr>
        <w:adjustRightInd w:val="0"/>
        <w:snapToGrid w:val="0"/>
        <w:spacing w:line="560" w:lineRule="exact"/>
        <w:rPr>
          <w:rFonts w:hint="eastAsia" w:ascii="Times New Roman" w:hAnsi="黑体" w:eastAsia="黑体" w:cs="Times New Roman"/>
          <w:color w:val="000000"/>
          <w:kern w:val="0"/>
          <w:sz w:val="32"/>
          <w:szCs w:val="32"/>
          <w:lang w:eastAsia="zh-CN"/>
        </w:rPr>
      </w:pPr>
      <w:r>
        <w:rPr>
          <w:rFonts w:hint="eastAsia" w:ascii="Times New Roman" w:hAnsi="黑体" w:eastAsia="黑体" w:cs="Times New Roman"/>
          <w:color w:val="000000"/>
          <w:kern w:val="0"/>
          <w:sz w:val="32"/>
          <w:szCs w:val="32"/>
        </w:rPr>
        <w:t>附件</w:t>
      </w:r>
      <w:r>
        <w:rPr>
          <w:rFonts w:hint="eastAsia" w:ascii="Times New Roman" w:hAnsi="黑体" w:eastAsia="黑体" w:cs="Times New Roman"/>
          <w:color w:val="000000"/>
          <w:kern w:val="0"/>
          <w:sz w:val="32"/>
          <w:szCs w:val="32"/>
          <w:lang w:val="en-US" w:eastAsia="zh-CN"/>
        </w:rPr>
        <w:t>1</w:t>
      </w:r>
    </w:p>
    <w:p w14:paraId="18BE5A44">
      <w:pPr>
        <w:adjustRightInd w:val="0"/>
        <w:snapToGrid w:val="0"/>
        <w:spacing w:line="560" w:lineRule="exact"/>
        <w:rPr>
          <w:rFonts w:hint="eastAsia" w:ascii="Times New Roman" w:hAnsi="黑体" w:eastAsia="黑体" w:cs="Times New Roman"/>
          <w:color w:val="000000"/>
          <w:kern w:val="0"/>
          <w:sz w:val="32"/>
          <w:szCs w:val="32"/>
        </w:rPr>
      </w:pPr>
    </w:p>
    <w:p w14:paraId="10FC0841">
      <w:pPr>
        <w:widowControl/>
        <w:spacing w:line="720" w:lineRule="exact"/>
        <w:jc w:val="center"/>
        <w:rPr>
          <w:rFonts w:hint="eastAsia" w:ascii="微软雅黑" w:hAnsi="微软雅黑" w:eastAsia="微软雅黑" w:cs="微软雅黑"/>
          <w:bCs/>
          <w:color w:val="000000"/>
          <w:kern w:val="0"/>
          <w:sz w:val="44"/>
          <w:szCs w:val="44"/>
          <w:lang w:val="en-US" w:eastAsia="zh-CN"/>
        </w:rPr>
      </w:pPr>
      <w:r>
        <w:rPr>
          <w:rFonts w:hint="eastAsia" w:ascii="微软雅黑" w:hAnsi="微软雅黑" w:eastAsia="微软雅黑" w:cs="微软雅黑"/>
          <w:bCs/>
          <w:color w:val="000000"/>
          <w:kern w:val="0"/>
          <w:sz w:val="44"/>
          <w:szCs w:val="44"/>
        </w:rPr>
        <w:t>灌</w:t>
      </w:r>
      <w:r>
        <w:rPr>
          <w:rFonts w:hint="eastAsia" w:ascii="微软雅黑" w:hAnsi="微软雅黑" w:eastAsia="微软雅黑" w:cs="微软雅黑"/>
          <w:bCs/>
          <w:color w:val="000000"/>
          <w:kern w:val="0"/>
          <w:sz w:val="44"/>
          <w:szCs w:val="44"/>
          <w:lang w:val="en-US" w:eastAsia="zh-CN"/>
        </w:rPr>
        <w:t>云</w:t>
      </w:r>
      <w:r>
        <w:rPr>
          <w:rFonts w:hint="eastAsia" w:ascii="微软雅黑" w:hAnsi="微软雅黑" w:eastAsia="微软雅黑" w:cs="微软雅黑"/>
          <w:bCs/>
          <w:color w:val="000000"/>
          <w:kern w:val="0"/>
          <w:sz w:val="44"/>
          <w:szCs w:val="44"/>
        </w:rPr>
        <w:t>县</w:t>
      </w:r>
      <w:r>
        <w:rPr>
          <w:rFonts w:hint="default" w:ascii="Times New Roman" w:hAnsi="Times New Roman" w:eastAsia="微软雅黑" w:cs="Times New Roman"/>
          <w:bCs/>
          <w:color w:val="000000"/>
          <w:kern w:val="0"/>
          <w:sz w:val="44"/>
          <w:szCs w:val="44"/>
        </w:rPr>
        <w:t>202</w:t>
      </w:r>
      <w:r>
        <w:rPr>
          <w:rFonts w:hint="eastAsia" w:ascii="Times New Roman" w:hAnsi="Times New Roman" w:eastAsia="微软雅黑" w:cs="Times New Roman"/>
          <w:bCs/>
          <w:color w:val="000000"/>
          <w:kern w:val="0"/>
          <w:sz w:val="44"/>
          <w:szCs w:val="44"/>
          <w:lang w:val="en-US" w:eastAsia="zh-CN"/>
        </w:rPr>
        <w:t>6</w:t>
      </w:r>
      <w:r>
        <w:rPr>
          <w:rFonts w:hint="eastAsia" w:ascii="微软雅黑" w:hAnsi="微软雅黑" w:eastAsia="微软雅黑" w:cs="微软雅黑"/>
          <w:bCs/>
          <w:color w:val="000000"/>
          <w:kern w:val="0"/>
          <w:sz w:val="44"/>
          <w:szCs w:val="44"/>
        </w:rPr>
        <w:t>年新型农业经营主体培育项目</w:t>
      </w:r>
      <w:r>
        <w:rPr>
          <w:rFonts w:hint="eastAsia" w:ascii="微软雅黑" w:hAnsi="微软雅黑" w:eastAsia="微软雅黑" w:cs="微软雅黑"/>
          <w:bCs/>
          <w:color w:val="000000"/>
          <w:kern w:val="0"/>
          <w:sz w:val="44"/>
          <w:szCs w:val="44"/>
          <w:lang w:val="en-US" w:eastAsia="zh-CN"/>
        </w:rPr>
        <w:t>储备</w:t>
      </w:r>
    </w:p>
    <w:p w14:paraId="39EDE8DC">
      <w:pPr>
        <w:widowControl/>
        <w:spacing w:line="720" w:lineRule="exact"/>
        <w:rPr>
          <w:rFonts w:ascii="微软雅黑" w:hAnsi="微软雅黑" w:eastAsia="微软雅黑" w:cs="微软雅黑"/>
          <w:bCs/>
          <w:color w:val="000000"/>
          <w:kern w:val="0"/>
          <w:sz w:val="44"/>
          <w:szCs w:val="44"/>
        </w:rPr>
      </w:pPr>
    </w:p>
    <w:p w14:paraId="3B6C092C">
      <w:pPr>
        <w:widowControl/>
        <w:spacing w:line="720" w:lineRule="exact"/>
        <w:jc w:val="center"/>
        <w:rPr>
          <w:rFonts w:ascii="微软雅黑" w:hAnsi="微软雅黑" w:eastAsia="微软雅黑" w:cs="微软雅黑"/>
          <w:bCs/>
          <w:color w:val="000000"/>
          <w:kern w:val="0"/>
          <w:sz w:val="52"/>
          <w:szCs w:val="52"/>
        </w:rPr>
      </w:pPr>
      <w:r>
        <w:rPr>
          <w:rFonts w:hint="eastAsia" w:ascii="微软雅黑" w:hAnsi="微软雅黑" w:eastAsia="微软雅黑" w:cs="微软雅黑"/>
          <w:bCs/>
          <w:color w:val="000000"/>
          <w:kern w:val="0"/>
          <w:sz w:val="52"/>
          <w:szCs w:val="52"/>
        </w:rPr>
        <w:t>申</w:t>
      </w:r>
    </w:p>
    <w:p w14:paraId="6B77D616">
      <w:pPr>
        <w:widowControl/>
        <w:spacing w:line="720" w:lineRule="exact"/>
        <w:jc w:val="center"/>
        <w:rPr>
          <w:rFonts w:ascii="微软雅黑" w:hAnsi="微软雅黑" w:eastAsia="微软雅黑" w:cs="微软雅黑"/>
          <w:bCs/>
          <w:color w:val="000000"/>
          <w:kern w:val="0"/>
          <w:sz w:val="52"/>
          <w:szCs w:val="52"/>
        </w:rPr>
      </w:pPr>
    </w:p>
    <w:p w14:paraId="7702EF02">
      <w:pPr>
        <w:widowControl/>
        <w:spacing w:line="720" w:lineRule="exact"/>
        <w:jc w:val="center"/>
        <w:rPr>
          <w:rFonts w:ascii="微软雅黑" w:hAnsi="微软雅黑" w:eastAsia="微软雅黑" w:cs="微软雅黑"/>
          <w:bCs/>
          <w:color w:val="000000"/>
          <w:kern w:val="0"/>
          <w:sz w:val="52"/>
          <w:szCs w:val="52"/>
        </w:rPr>
      </w:pPr>
      <w:r>
        <w:rPr>
          <w:rFonts w:hint="eastAsia" w:ascii="微软雅黑" w:hAnsi="微软雅黑" w:eastAsia="微软雅黑" w:cs="微软雅黑"/>
          <w:bCs/>
          <w:color w:val="000000"/>
          <w:kern w:val="0"/>
          <w:sz w:val="52"/>
          <w:szCs w:val="52"/>
        </w:rPr>
        <w:t>报</w:t>
      </w:r>
    </w:p>
    <w:p w14:paraId="195698CB">
      <w:pPr>
        <w:widowControl/>
        <w:spacing w:line="720" w:lineRule="exact"/>
        <w:jc w:val="center"/>
        <w:rPr>
          <w:rFonts w:ascii="微软雅黑" w:hAnsi="微软雅黑" w:eastAsia="微软雅黑" w:cs="微软雅黑"/>
          <w:bCs/>
          <w:color w:val="000000"/>
          <w:kern w:val="0"/>
          <w:sz w:val="52"/>
          <w:szCs w:val="52"/>
        </w:rPr>
      </w:pPr>
    </w:p>
    <w:p w14:paraId="2D235FAC">
      <w:pPr>
        <w:widowControl/>
        <w:spacing w:line="720" w:lineRule="exact"/>
        <w:jc w:val="center"/>
        <w:rPr>
          <w:rFonts w:ascii="微软雅黑" w:hAnsi="微软雅黑" w:eastAsia="微软雅黑" w:cs="微软雅黑"/>
          <w:bCs/>
          <w:color w:val="000000"/>
          <w:kern w:val="0"/>
          <w:sz w:val="52"/>
          <w:szCs w:val="52"/>
        </w:rPr>
      </w:pPr>
      <w:r>
        <w:rPr>
          <w:rFonts w:hint="eastAsia" w:ascii="微软雅黑" w:hAnsi="微软雅黑" w:eastAsia="微软雅黑" w:cs="微软雅黑"/>
          <w:bCs/>
          <w:color w:val="000000"/>
          <w:kern w:val="0"/>
          <w:sz w:val="52"/>
          <w:szCs w:val="52"/>
        </w:rPr>
        <w:t>材</w:t>
      </w:r>
    </w:p>
    <w:p w14:paraId="2BA2CEFD">
      <w:pPr>
        <w:widowControl/>
        <w:spacing w:line="720" w:lineRule="exact"/>
        <w:rPr>
          <w:rFonts w:ascii="微软雅黑" w:hAnsi="微软雅黑" w:eastAsia="微软雅黑" w:cs="微软雅黑"/>
          <w:bCs/>
          <w:color w:val="000000"/>
          <w:kern w:val="0"/>
          <w:sz w:val="52"/>
          <w:szCs w:val="52"/>
        </w:rPr>
      </w:pPr>
    </w:p>
    <w:p w14:paraId="2F946AA1">
      <w:pPr>
        <w:widowControl/>
        <w:spacing w:line="720" w:lineRule="exact"/>
        <w:jc w:val="center"/>
        <w:rPr>
          <w:rFonts w:ascii="微软雅黑" w:hAnsi="微软雅黑" w:eastAsia="微软雅黑" w:cs="微软雅黑"/>
          <w:bCs/>
          <w:color w:val="000000"/>
          <w:kern w:val="0"/>
          <w:sz w:val="52"/>
          <w:szCs w:val="52"/>
        </w:rPr>
      </w:pPr>
      <w:r>
        <w:rPr>
          <w:rFonts w:hint="eastAsia" w:ascii="微软雅黑" w:hAnsi="微软雅黑" w:eastAsia="微软雅黑" w:cs="微软雅黑"/>
          <w:bCs/>
          <w:color w:val="000000"/>
          <w:kern w:val="0"/>
          <w:sz w:val="52"/>
          <w:szCs w:val="52"/>
        </w:rPr>
        <w:t>料</w:t>
      </w:r>
    </w:p>
    <w:p w14:paraId="522E9B5B">
      <w:pPr>
        <w:widowControl/>
        <w:spacing w:line="720" w:lineRule="exact"/>
        <w:jc w:val="center"/>
        <w:rPr>
          <w:rFonts w:ascii="微软雅黑" w:hAnsi="微软雅黑" w:eastAsia="微软雅黑" w:cs="微软雅黑"/>
          <w:bCs/>
          <w:color w:val="000000"/>
          <w:kern w:val="0"/>
          <w:sz w:val="52"/>
          <w:szCs w:val="52"/>
        </w:rPr>
      </w:pPr>
    </w:p>
    <w:p w14:paraId="28E705B8">
      <w:pPr>
        <w:widowControl/>
        <w:spacing w:line="720" w:lineRule="exact"/>
        <w:jc w:val="center"/>
        <w:rPr>
          <w:rFonts w:ascii="微软雅黑" w:hAnsi="微软雅黑" w:eastAsia="微软雅黑" w:cs="微软雅黑"/>
          <w:bCs/>
          <w:color w:val="000000"/>
          <w:kern w:val="0"/>
          <w:sz w:val="52"/>
          <w:szCs w:val="52"/>
        </w:rPr>
      </w:pPr>
      <w:r>
        <w:rPr>
          <w:rFonts w:hint="eastAsia" w:ascii="微软雅黑" w:hAnsi="微软雅黑" w:eastAsia="微软雅黑" w:cs="微软雅黑"/>
          <w:bCs/>
          <w:color w:val="000000"/>
          <w:kern w:val="0"/>
          <w:sz w:val="52"/>
          <w:szCs w:val="52"/>
        </w:rPr>
        <w:t>样</w:t>
      </w:r>
    </w:p>
    <w:p w14:paraId="62C7C845">
      <w:pPr>
        <w:widowControl/>
        <w:spacing w:line="720" w:lineRule="exact"/>
        <w:jc w:val="center"/>
        <w:rPr>
          <w:rFonts w:ascii="微软雅黑" w:hAnsi="微软雅黑" w:eastAsia="微软雅黑" w:cs="微软雅黑"/>
          <w:bCs/>
          <w:color w:val="000000"/>
          <w:kern w:val="0"/>
          <w:sz w:val="52"/>
          <w:szCs w:val="52"/>
        </w:rPr>
      </w:pPr>
    </w:p>
    <w:p w14:paraId="538D5525">
      <w:pPr>
        <w:widowControl/>
        <w:spacing w:line="720" w:lineRule="exact"/>
        <w:jc w:val="center"/>
        <w:rPr>
          <w:rFonts w:ascii="微软雅黑" w:hAnsi="微软雅黑" w:eastAsia="微软雅黑" w:cs="微软雅黑"/>
          <w:bCs/>
          <w:color w:val="000000"/>
          <w:kern w:val="0"/>
          <w:sz w:val="52"/>
          <w:szCs w:val="52"/>
        </w:rPr>
      </w:pPr>
      <w:r>
        <w:rPr>
          <w:rFonts w:hint="eastAsia" w:ascii="微软雅黑" w:hAnsi="微软雅黑" w:eastAsia="微软雅黑" w:cs="微软雅黑"/>
          <w:bCs/>
          <w:color w:val="000000"/>
          <w:kern w:val="0"/>
          <w:sz w:val="52"/>
          <w:szCs w:val="52"/>
        </w:rPr>
        <w:t>本</w:t>
      </w:r>
    </w:p>
    <w:p w14:paraId="46BCFC74">
      <w:pPr>
        <w:widowControl/>
        <w:spacing w:line="720" w:lineRule="exact"/>
        <w:rPr>
          <w:rFonts w:ascii="微软雅黑" w:hAnsi="微软雅黑" w:eastAsia="微软雅黑" w:cs="微软雅黑"/>
          <w:bCs/>
          <w:color w:val="000000"/>
          <w:kern w:val="0"/>
          <w:sz w:val="52"/>
          <w:szCs w:val="52"/>
        </w:rPr>
      </w:pPr>
    </w:p>
    <w:p w14:paraId="73556D0E">
      <w:pPr>
        <w:widowControl/>
        <w:spacing w:line="720" w:lineRule="exact"/>
        <w:jc w:val="center"/>
        <w:rPr>
          <w:rFonts w:ascii="微软雅黑" w:hAnsi="微软雅黑" w:eastAsia="微软雅黑" w:cs="微软雅黑"/>
          <w:bCs/>
          <w:color w:val="000000"/>
          <w:kern w:val="0"/>
          <w:sz w:val="44"/>
          <w:szCs w:val="44"/>
        </w:rPr>
      </w:pPr>
      <w:r>
        <w:rPr>
          <w:rFonts w:hint="eastAsia" w:ascii="微软雅黑" w:hAnsi="微软雅黑" w:eastAsia="微软雅黑" w:cs="微软雅黑"/>
          <w:bCs/>
          <w:color w:val="000000"/>
          <w:kern w:val="0"/>
          <w:sz w:val="44"/>
          <w:szCs w:val="44"/>
        </w:rPr>
        <w:t>灌</w:t>
      </w:r>
      <w:r>
        <w:rPr>
          <w:rFonts w:hint="eastAsia" w:ascii="微软雅黑" w:hAnsi="微软雅黑" w:eastAsia="微软雅黑" w:cs="微软雅黑"/>
          <w:bCs/>
          <w:color w:val="000000"/>
          <w:kern w:val="0"/>
          <w:sz w:val="44"/>
          <w:szCs w:val="44"/>
          <w:lang w:val="en-US" w:eastAsia="zh-CN"/>
        </w:rPr>
        <w:t>云</w:t>
      </w:r>
      <w:r>
        <w:rPr>
          <w:rFonts w:hint="eastAsia" w:ascii="微软雅黑" w:hAnsi="微软雅黑" w:eastAsia="微软雅黑" w:cs="微软雅黑"/>
          <w:bCs/>
          <w:color w:val="000000"/>
          <w:kern w:val="0"/>
          <w:sz w:val="44"/>
          <w:szCs w:val="44"/>
        </w:rPr>
        <w:t>县xx家庭农场（合作社）</w:t>
      </w:r>
    </w:p>
    <w:p w14:paraId="5D81CA26">
      <w:pPr>
        <w:widowControl/>
        <w:spacing w:line="720" w:lineRule="exact"/>
        <w:jc w:val="center"/>
        <w:rPr>
          <w:rFonts w:hint="default" w:ascii="Times New Roman" w:hAnsi="Times New Roman" w:eastAsia="方正小标宋简体" w:cs="Times New Roman"/>
          <w:kern w:val="0"/>
          <w:sz w:val="36"/>
          <w:szCs w:val="36"/>
        </w:rPr>
      </w:pPr>
      <w:r>
        <w:rPr>
          <w:rFonts w:hint="default" w:ascii="Times New Roman" w:hAnsi="Times New Roman" w:eastAsia="微软雅黑" w:cs="Times New Roman"/>
          <w:bCs/>
          <w:color w:val="000000"/>
          <w:kern w:val="0"/>
          <w:sz w:val="44"/>
          <w:szCs w:val="44"/>
        </w:rPr>
        <w:t>202</w:t>
      </w:r>
      <w:r>
        <w:rPr>
          <w:rFonts w:hint="eastAsia" w:ascii="Times New Roman" w:hAnsi="Times New Roman" w:eastAsia="微软雅黑" w:cs="Times New Roman"/>
          <w:bCs/>
          <w:color w:val="000000"/>
          <w:kern w:val="0"/>
          <w:sz w:val="44"/>
          <w:szCs w:val="44"/>
          <w:lang w:val="en-US" w:eastAsia="zh-CN"/>
        </w:rPr>
        <w:t>6</w:t>
      </w:r>
      <w:r>
        <w:rPr>
          <w:rFonts w:hint="default" w:ascii="Times New Roman" w:hAnsi="Times New Roman" w:eastAsia="微软雅黑" w:cs="Times New Roman"/>
          <w:bCs/>
          <w:color w:val="000000"/>
          <w:kern w:val="0"/>
          <w:sz w:val="44"/>
          <w:szCs w:val="44"/>
        </w:rPr>
        <w:t>年X月X日</w:t>
      </w:r>
    </w:p>
    <w:p w14:paraId="4F06F942">
      <w:pPr>
        <w:jc w:val="center"/>
        <w:rPr>
          <w:rFonts w:hint="eastAsia" w:ascii="方正小标宋简体" w:hAnsi="黑体" w:eastAsia="方正小标宋简体" w:cs="黑体"/>
          <w:kern w:val="0"/>
          <w:sz w:val="36"/>
          <w:szCs w:val="36"/>
        </w:rPr>
      </w:pPr>
    </w:p>
    <w:p w14:paraId="3D9390F1">
      <w:pPr>
        <w:rPr>
          <w:rFonts w:hint="eastAsia" w:ascii="方正小标宋简体" w:hAnsi="黑体" w:eastAsia="方正小标宋简体" w:cs="黑体"/>
          <w:kern w:val="0"/>
          <w:sz w:val="36"/>
          <w:szCs w:val="36"/>
        </w:rPr>
      </w:pPr>
      <w:r>
        <w:rPr>
          <w:rFonts w:hint="eastAsia" w:ascii="方正小标宋简体" w:hAnsi="黑体" w:eastAsia="方正小标宋简体" w:cs="黑体"/>
          <w:kern w:val="0"/>
          <w:sz w:val="36"/>
          <w:szCs w:val="36"/>
        </w:rPr>
        <w:br w:type="page"/>
      </w:r>
    </w:p>
    <w:p w14:paraId="2F1F3E73">
      <w:pPr>
        <w:jc w:val="center"/>
        <w:rPr>
          <w:rFonts w:hint="eastAsia" w:ascii="方正小标宋简体" w:hAnsi="黑体" w:eastAsia="方正小标宋简体" w:cs="黑体"/>
          <w:kern w:val="0"/>
          <w:sz w:val="36"/>
          <w:szCs w:val="36"/>
        </w:rPr>
      </w:pPr>
    </w:p>
    <w:p w14:paraId="63E18BC0">
      <w:pPr>
        <w:jc w:val="center"/>
        <w:rPr>
          <w:rFonts w:hint="eastAsia" w:ascii="方正小标宋简体" w:hAnsi="黑体" w:eastAsia="方正小标宋简体" w:cs="黑体"/>
          <w:kern w:val="0"/>
          <w:sz w:val="36"/>
          <w:szCs w:val="36"/>
        </w:rPr>
      </w:pPr>
      <w:r>
        <w:rPr>
          <w:rFonts w:hint="eastAsia" w:ascii="方正小标宋简体" w:hAnsi="黑体" w:eastAsia="方正小标宋简体" w:cs="黑体"/>
          <w:kern w:val="0"/>
          <w:sz w:val="36"/>
          <w:szCs w:val="36"/>
        </w:rPr>
        <w:t>申请材料目录</w:t>
      </w:r>
    </w:p>
    <w:p w14:paraId="6C31C358">
      <w:pPr>
        <w:spacing w:line="560" w:lineRule="exact"/>
        <w:ind w:firstLine="640" w:firstLineChars="200"/>
        <w:rPr>
          <w:rFonts w:hint="default" w:ascii="仿宋" w:hAnsi="仿宋" w:eastAsia="仿宋" w:cs="仿宋"/>
          <w:color w:val="000000"/>
          <w:sz w:val="32"/>
          <w:szCs w:val="32"/>
        </w:rPr>
      </w:pPr>
      <w:r>
        <w:rPr>
          <w:rFonts w:hint="eastAsia" w:ascii="仿宋" w:hAnsi="仿宋" w:eastAsia="仿宋" w:cs="仿宋"/>
          <w:color w:val="000000"/>
          <w:sz w:val="32"/>
          <w:szCs w:val="32"/>
          <w:lang w:eastAsia="zh-CN"/>
        </w:rPr>
        <w:t>1.</w:t>
      </w:r>
      <w:r>
        <w:rPr>
          <w:rFonts w:hint="default" w:ascii="仿宋" w:hAnsi="仿宋" w:eastAsia="仿宋" w:cs="仿宋"/>
          <w:color w:val="000000"/>
          <w:sz w:val="32"/>
          <w:szCs w:val="32"/>
        </w:rPr>
        <w:t>项目申报表</w:t>
      </w:r>
    </w:p>
    <w:p w14:paraId="44AF6599">
      <w:pPr>
        <w:spacing w:line="560" w:lineRule="exact"/>
        <w:ind w:firstLine="640" w:firstLineChars="200"/>
        <w:rPr>
          <w:rFonts w:hint="default" w:ascii="仿宋" w:hAnsi="仿宋" w:eastAsia="仿宋" w:cs="仿宋"/>
          <w:color w:val="000000"/>
          <w:sz w:val="32"/>
          <w:szCs w:val="32"/>
        </w:rPr>
      </w:pPr>
      <w:r>
        <w:rPr>
          <w:rFonts w:hint="eastAsia" w:ascii="仿宋" w:hAnsi="仿宋" w:eastAsia="仿宋" w:cs="仿宋"/>
          <w:color w:val="000000"/>
          <w:sz w:val="32"/>
          <w:szCs w:val="32"/>
          <w:lang w:eastAsia="zh-CN"/>
        </w:rPr>
        <w:t>2.</w:t>
      </w:r>
      <w:r>
        <w:rPr>
          <w:rFonts w:hint="default" w:ascii="仿宋" w:hAnsi="仿宋" w:eastAsia="仿宋" w:cs="仿宋"/>
          <w:color w:val="000000"/>
          <w:sz w:val="32"/>
          <w:szCs w:val="32"/>
        </w:rPr>
        <w:t>中央财政专项资金项目申报信用承诺书</w:t>
      </w:r>
    </w:p>
    <w:p w14:paraId="752EA803">
      <w:pPr>
        <w:spacing w:line="560" w:lineRule="exact"/>
        <w:ind w:firstLine="640" w:firstLineChars="200"/>
        <w:rPr>
          <w:rFonts w:hint="default" w:ascii="仿宋" w:hAnsi="仿宋" w:eastAsia="仿宋" w:cs="仿宋"/>
          <w:color w:val="000000"/>
          <w:sz w:val="32"/>
          <w:szCs w:val="32"/>
        </w:rPr>
      </w:pPr>
      <w:r>
        <w:rPr>
          <w:rFonts w:hint="eastAsia" w:ascii="仿宋" w:hAnsi="仿宋" w:eastAsia="仿宋" w:cs="仿宋"/>
          <w:color w:val="000000"/>
          <w:sz w:val="32"/>
          <w:szCs w:val="32"/>
          <w:lang w:eastAsia="zh-CN"/>
        </w:rPr>
        <w:t>3.</w:t>
      </w:r>
      <w:r>
        <w:rPr>
          <w:rFonts w:hint="default" w:ascii="仿宋" w:hAnsi="仿宋" w:eastAsia="仿宋" w:cs="仿宋"/>
          <w:color w:val="000000"/>
          <w:sz w:val="32"/>
          <w:szCs w:val="32"/>
        </w:rPr>
        <w:t>项目实施方案</w:t>
      </w:r>
    </w:p>
    <w:p w14:paraId="45222669">
      <w:pPr>
        <w:spacing w:line="560" w:lineRule="exact"/>
        <w:ind w:firstLine="640" w:firstLineChars="200"/>
        <w:rPr>
          <w:rFonts w:hint="default" w:ascii="仿宋" w:hAnsi="仿宋" w:eastAsia="仿宋" w:cs="仿宋"/>
          <w:color w:val="000000"/>
          <w:sz w:val="32"/>
          <w:szCs w:val="32"/>
        </w:rPr>
      </w:pPr>
      <w:r>
        <w:rPr>
          <w:rFonts w:hint="eastAsia" w:ascii="仿宋" w:hAnsi="仿宋" w:eastAsia="仿宋" w:cs="仿宋"/>
          <w:color w:val="000000"/>
          <w:sz w:val="32"/>
          <w:szCs w:val="32"/>
          <w:lang w:val="en-US" w:eastAsia="zh-CN"/>
        </w:rPr>
        <w:t>4</w:t>
      </w:r>
      <w:r>
        <w:rPr>
          <w:rFonts w:hint="eastAsia" w:ascii="仿宋" w:hAnsi="仿宋" w:eastAsia="仿宋" w:cs="仿宋"/>
          <w:color w:val="000000"/>
          <w:sz w:val="32"/>
          <w:szCs w:val="32"/>
          <w:lang w:eastAsia="zh-CN"/>
        </w:rPr>
        <w:t>.</w:t>
      </w:r>
      <w:r>
        <w:rPr>
          <w:rFonts w:hint="default" w:ascii="仿宋" w:hAnsi="仿宋" w:eastAsia="仿宋" w:cs="仿宋"/>
          <w:color w:val="000000"/>
          <w:sz w:val="32"/>
          <w:szCs w:val="32"/>
        </w:rPr>
        <w:t>营业执照</w:t>
      </w:r>
    </w:p>
    <w:p w14:paraId="775532A1">
      <w:pPr>
        <w:spacing w:line="560" w:lineRule="exact"/>
        <w:ind w:firstLine="640" w:firstLineChars="200"/>
        <w:rPr>
          <w:rFonts w:hint="default" w:ascii="仿宋" w:hAnsi="仿宋" w:eastAsia="仿宋" w:cs="仿宋"/>
          <w:color w:val="000000"/>
          <w:sz w:val="32"/>
          <w:szCs w:val="32"/>
        </w:rPr>
      </w:pPr>
      <w:r>
        <w:rPr>
          <w:rFonts w:hint="eastAsia" w:ascii="仿宋" w:hAnsi="仿宋" w:eastAsia="仿宋" w:cs="仿宋"/>
          <w:color w:val="000000"/>
          <w:sz w:val="32"/>
          <w:szCs w:val="32"/>
          <w:lang w:val="en-US" w:eastAsia="zh-CN"/>
        </w:rPr>
        <w:t>5</w:t>
      </w:r>
      <w:r>
        <w:rPr>
          <w:rFonts w:hint="eastAsia" w:ascii="仿宋" w:hAnsi="仿宋" w:eastAsia="仿宋" w:cs="仿宋"/>
          <w:color w:val="000000"/>
          <w:sz w:val="32"/>
          <w:szCs w:val="32"/>
          <w:lang w:eastAsia="zh-CN"/>
        </w:rPr>
        <w:t>.</w:t>
      </w:r>
      <w:r>
        <w:rPr>
          <w:rFonts w:hint="default" w:ascii="仿宋" w:hAnsi="仿宋" w:eastAsia="仿宋" w:cs="仿宋"/>
          <w:color w:val="000000"/>
          <w:sz w:val="32"/>
          <w:szCs w:val="32"/>
        </w:rPr>
        <w:t>银行开户许可证</w:t>
      </w:r>
      <w:r>
        <w:rPr>
          <w:rFonts w:hint="eastAsia" w:ascii="仿宋" w:hAnsi="仿宋" w:eastAsia="仿宋" w:cs="仿宋"/>
          <w:color w:val="000000"/>
          <w:sz w:val="32"/>
          <w:szCs w:val="32"/>
          <w:lang w:val="en-US" w:eastAsia="zh-CN"/>
        </w:rPr>
        <w:t>或</w:t>
      </w:r>
      <w:r>
        <w:rPr>
          <w:rFonts w:hint="default" w:ascii="仿宋" w:hAnsi="仿宋" w:eastAsia="仿宋" w:cs="仿宋"/>
          <w:color w:val="000000"/>
          <w:sz w:val="32"/>
          <w:szCs w:val="32"/>
        </w:rPr>
        <w:t>印鉴卡</w:t>
      </w:r>
    </w:p>
    <w:p w14:paraId="6369C81B">
      <w:pPr>
        <w:spacing w:line="560" w:lineRule="exact"/>
        <w:ind w:firstLine="640" w:firstLineChars="200"/>
        <w:rPr>
          <w:rFonts w:hint="default" w:ascii="仿宋" w:hAnsi="仿宋" w:eastAsia="仿宋" w:cs="仿宋"/>
          <w:color w:val="000000"/>
          <w:sz w:val="32"/>
          <w:szCs w:val="32"/>
        </w:rPr>
      </w:pPr>
      <w:bookmarkStart w:id="0" w:name="_GoBack"/>
      <w:r>
        <w:rPr>
          <w:rFonts w:hint="eastAsia" w:ascii="仿宋" w:hAnsi="仿宋" w:eastAsia="仿宋" w:cs="仿宋"/>
          <w:color w:val="000000"/>
          <w:sz w:val="32"/>
          <w:szCs w:val="32"/>
          <w:lang w:val="en-US" w:eastAsia="zh-CN"/>
        </w:rPr>
        <w:t>6</w:t>
      </w:r>
      <w:r>
        <w:rPr>
          <w:rFonts w:hint="eastAsia" w:ascii="仿宋" w:hAnsi="仿宋" w:eastAsia="仿宋" w:cs="仿宋"/>
          <w:color w:val="000000"/>
          <w:sz w:val="32"/>
          <w:szCs w:val="32"/>
          <w:lang w:eastAsia="zh-CN"/>
        </w:rPr>
        <w:t>.</w:t>
      </w:r>
      <w:r>
        <w:rPr>
          <w:rFonts w:hint="default" w:ascii="仿宋" w:hAnsi="仿宋" w:eastAsia="仿宋" w:cs="仿宋"/>
          <w:color w:val="000000"/>
          <w:sz w:val="32"/>
          <w:szCs w:val="32"/>
        </w:rPr>
        <w:t>法人代表身份证</w:t>
      </w:r>
    </w:p>
    <w:bookmarkEnd w:id="0"/>
    <w:p w14:paraId="1CBD57BE">
      <w:pPr>
        <w:spacing w:line="560" w:lineRule="exact"/>
        <w:ind w:firstLine="640" w:firstLineChars="200"/>
        <w:rPr>
          <w:rFonts w:hint="default" w:ascii="仿宋" w:hAnsi="仿宋" w:eastAsia="仿宋" w:cs="仿宋"/>
          <w:color w:val="000000"/>
          <w:sz w:val="32"/>
          <w:szCs w:val="32"/>
        </w:rPr>
      </w:pPr>
      <w:r>
        <w:rPr>
          <w:rFonts w:hint="eastAsia" w:ascii="仿宋" w:hAnsi="仿宋" w:eastAsia="仿宋" w:cs="仿宋"/>
          <w:color w:val="000000"/>
          <w:sz w:val="32"/>
          <w:szCs w:val="32"/>
          <w:lang w:val="en-US" w:eastAsia="zh-CN"/>
        </w:rPr>
        <w:t>7</w:t>
      </w:r>
      <w:r>
        <w:rPr>
          <w:rFonts w:hint="eastAsia" w:ascii="仿宋" w:hAnsi="仿宋" w:eastAsia="仿宋" w:cs="仿宋"/>
          <w:color w:val="000000"/>
          <w:sz w:val="32"/>
          <w:szCs w:val="32"/>
          <w:lang w:eastAsia="zh-CN"/>
        </w:rPr>
        <w:t>.</w:t>
      </w:r>
      <w:r>
        <w:rPr>
          <w:rFonts w:hint="default" w:ascii="仿宋" w:hAnsi="仿宋" w:eastAsia="仿宋" w:cs="仿宋"/>
          <w:color w:val="000000"/>
          <w:sz w:val="32"/>
          <w:szCs w:val="32"/>
        </w:rPr>
        <w:t>信用报告</w:t>
      </w:r>
    </w:p>
    <w:p w14:paraId="3FE718AF">
      <w:pPr>
        <w:spacing w:line="560" w:lineRule="exact"/>
        <w:ind w:firstLine="640" w:firstLineChars="200"/>
        <w:rPr>
          <w:rFonts w:hint="default" w:ascii="仿宋" w:hAnsi="仿宋" w:eastAsia="仿宋" w:cs="仿宋"/>
          <w:color w:val="000000"/>
          <w:sz w:val="32"/>
          <w:szCs w:val="32"/>
        </w:rPr>
      </w:pPr>
      <w:r>
        <w:rPr>
          <w:rFonts w:hint="eastAsia" w:ascii="仿宋" w:hAnsi="仿宋" w:eastAsia="仿宋" w:cs="仿宋"/>
          <w:color w:val="000000"/>
          <w:sz w:val="32"/>
          <w:szCs w:val="32"/>
          <w:lang w:val="en-US" w:eastAsia="zh-CN"/>
        </w:rPr>
        <w:t>8</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2026年度</w:t>
      </w:r>
      <w:r>
        <w:rPr>
          <w:rFonts w:hint="default" w:ascii="仿宋" w:hAnsi="仿宋" w:eastAsia="仿宋" w:cs="仿宋"/>
          <w:color w:val="000000"/>
          <w:sz w:val="32"/>
          <w:szCs w:val="32"/>
        </w:rPr>
        <w:t>年报网上公示复印件</w:t>
      </w:r>
    </w:p>
    <w:p w14:paraId="6FB7C33C">
      <w:pPr>
        <w:spacing w:line="560" w:lineRule="exact"/>
        <w:ind w:firstLine="640" w:firstLineChars="200"/>
        <w:rPr>
          <w:rFonts w:hint="default" w:ascii="仿宋" w:hAnsi="仿宋" w:eastAsia="仿宋" w:cs="仿宋"/>
          <w:color w:val="000000"/>
          <w:sz w:val="32"/>
          <w:szCs w:val="32"/>
        </w:rPr>
      </w:pPr>
      <w:r>
        <w:rPr>
          <w:rFonts w:hint="eastAsia" w:ascii="仿宋" w:hAnsi="仿宋" w:eastAsia="仿宋" w:cs="仿宋"/>
          <w:color w:val="000000"/>
          <w:sz w:val="32"/>
          <w:szCs w:val="32"/>
          <w:lang w:val="en-US" w:eastAsia="zh-CN"/>
        </w:rPr>
        <w:t>9</w:t>
      </w:r>
      <w:r>
        <w:rPr>
          <w:rFonts w:hint="eastAsia" w:ascii="仿宋" w:hAnsi="仿宋" w:eastAsia="仿宋" w:cs="仿宋"/>
          <w:color w:val="000000"/>
          <w:sz w:val="32"/>
          <w:szCs w:val="32"/>
          <w:lang w:eastAsia="zh-CN"/>
        </w:rPr>
        <w:t>.</w:t>
      </w:r>
      <w:r>
        <w:rPr>
          <w:rFonts w:hint="default" w:ascii="仿宋" w:hAnsi="仿宋" w:eastAsia="仿宋" w:cs="仿宋"/>
          <w:color w:val="000000"/>
          <w:sz w:val="32"/>
          <w:szCs w:val="32"/>
        </w:rPr>
        <w:t>土地流转协议复印件</w:t>
      </w:r>
    </w:p>
    <w:p w14:paraId="17FD3CAA">
      <w:pPr>
        <w:spacing w:line="560" w:lineRule="exact"/>
        <w:ind w:firstLine="640" w:firstLineChars="200"/>
        <w:rPr>
          <w:rFonts w:hint="default" w:ascii="仿宋" w:hAnsi="仿宋" w:eastAsia="仿宋" w:cs="仿宋"/>
          <w:color w:val="000000"/>
          <w:sz w:val="32"/>
          <w:szCs w:val="32"/>
        </w:rPr>
      </w:pPr>
      <w:r>
        <w:rPr>
          <w:rFonts w:hint="eastAsia" w:ascii="仿宋" w:hAnsi="仿宋" w:eastAsia="仿宋" w:cs="仿宋"/>
          <w:color w:val="000000"/>
          <w:sz w:val="32"/>
          <w:szCs w:val="32"/>
          <w:lang w:val="en-US" w:eastAsia="zh-CN"/>
        </w:rPr>
        <w:t>10</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合作社</w:t>
      </w:r>
      <w:r>
        <w:rPr>
          <w:rFonts w:hint="default" w:ascii="仿宋" w:hAnsi="仿宋" w:eastAsia="仿宋" w:cs="仿宋"/>
          <w:color w:val="000000"/>
          <w:sz w:val="32"/>
          <w:szCs w:val="32"/>
        </w:rPr>
        <w:t>章程、</w:t>
      </w:r>
      <w:r>
        <w:rPr>
          <w:rFonts w:hint="eastAsia" w:ascii="仿宋" w:hAnsi="仿宋" w:eastAsia="仿宋" w:cs="仿宋"/>
          <w:color w:val="000000"/>
          <w:sz w:val="32"/>
          <w:szCs w:val="32"/>
          <w:lang w:val="en-US" w:eastAsia="zh-CN"/>
        </w:rPr>
        <w:t>随机两个</w:t>
      </w:r>
      <w:r>
        <w:rPr>
          <w:rFonts w:hint="default" w:ascii="仿宋" w:hAnsi="仿宋" w:eastAsia="仿宋" w:cs="仿宋"/>
          <w:color w:val="000000"/>
          <w:sz w:val="32"/>
          <w:szCs w:val="32"/>
        </w:rPr>
        <w:t>成员账户</w:t>
      </w:r>
      <w:r>
        <w:rPr>
          <w:rFonts w:hint="eastAsia" w:ascii="仿宋" w:hAnsi="仿宋" w:eastAsia="仿宋" w:cs="仿宋"/>
          <w:color w:val="000000"/>
          <w:sz w:val="32"/>
          <w:szCs w:val="32"/>
          <w:lang w:val="en-US" w:eastAsia="zh-CN"/>
        </w:rPr>
        <w:t>、2026年度盈余及盈余分配表、成员权益变动表</w:t>
      </w:r>
      <w:r>
        <w:rPr>
          <w:rFonts w:hint="default" w:ascii="仿宋" w:hAnsi="仿宋" w:eastAsia="仿宋" w:cs="仿宋"/>
          <w:color w:val="000000"/>
          <w:sz w:val="32"/>
          <w:szCs w:val="32"/>
        </w:rPr>
        <w:t>、</w:t>
      </w:r>
      <w:r>
        <w:rPr>
          <w:rFonts w:hint="eastAsia" w:ascii="仿宋" w:hAnsi="仿宋" w:eastAsia="仿宋" w:cs="仿宋"/>
          <w:color w:val="000000"/>
          <w:sz w:val="32"/>
          <w:szCs w:val="32"/>
          <w:lang w:val="en-US" w:eastAsia="zh-CN"/>
        </w:rPr>
        <w:t>资产负债表</w:t>
      </w:r>
      <w:r>
        <w:rPr>
          <w:rFonts w:hint="default" w:ascii="仿宋" w:hAnsi="仿宋" w:eastAsia="仿宋" w:cs="仿宋"/>
          <w:color w:val="000000"/>
          <w:sz w:val="32"/>
          <w:szCs w:val="32"/>
        </w:rPr>
        <w:t>（</w:t>
      </w:r>
      <w:r>
        <w:rPr>
          <w:rFonts w:hint="eastAsia" w:ascii="仿宋" w:hAnsi="仿宋" w:eastAsia="仿宋" w:cs="仿宋"/>
          <w:color w:val="000000"/>
          <w:sz w:val="32"/>
          <w:szCs w:val="32"/>
          <w:lang w:val="en-US" w:eastAsia="zh-CN"/>
        </w:rPr>
        <w:t>此项只要求</w:t>
      </w:r>
      <w:r>
        <w:rPr>
          <w:rFonts w:hint="default" w:ascii="仿宋" w:hAnsi="仿宋" w:eastAsia="仿宋" w:cs="仿宋"/>
          <w:color w:val="000000"/>
          <w:sz w:val="32"/>
          <w:szCs w:val="32"/>
        </w:rPr>
        <w:t>合作社</w:t>
      </w:r>
      <w:r>
        <w:rPr>
          <w:rFonts w:hint="eastAsia" w:ascii="仿宋" w:hAnsi="仿宋" w:eastAsia="仿宋" w:cs="仿宋"/>
          <w:color w:val="000000"/>
          <w:sz w:val="32"/>
          <w:szCs w:val="32"/>
          <w:lang w:val="en-US" w:eastAsia="zh-CN"/>
        </w:rPr>
        <w:t>提供</w:t>
      </w:r>
      <w:r>
        <w:rPr>
          <w:rFonts w:hint="default" w:ascii="仿宋" w:hAnsi="仿宋" w:eastAsia="仿宋" w:cs="仿宋"/>
          <w:color w:val="000000"/>
          <w:sz w:val="32"/>
          <w:szCs w:val="32"/>
        </w:rPr>
        <w:t>）</w:t>
      </w:r>
    </w:p>
    <w:p w14:paraId="08DE8570">
      <w:pPr>
        <w:spacing w:line="560" w:lineRule="exact"/>
        <w:ind w:firstLine="640" w:firstLineChars="200"/>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eastAsia="zh-CN"/>
        </w:rPr>
        <w:t>1</w:t>
      </w:r>
      <w:r>
        <w:rPr>
          <w:rFonts w:hint="eastAsia" w:ascii="仿宋" w:hAnsi="仿宋" w:eastAsia="仿宋" w:cs="仿宋"/>
          <w:color w:val="000000"/>
          <w:sz w:val="32"/>
          <w:szCs w:val="32"/>
          <w:lang w:val="en-US" w:eastAsia="zh-CN"/>
        </w:rPr>
        <w:t>1</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项目建设图纸，土地性质证明材料（</w:t>
      </w:r>
      <w:r>
        <w:rPr>
          <w:rFonts w:hint="default" w:ascii="仿宋" w:hAnsi="仿宋" w:eastAsia="仿宋" w:cs="仿宋"/>
          <w:color w:val="000000"/>
          <w:sz w:val="32"/>
          <w:szCs w:val="32"/>
          <w:lang w:val="en-US" w:eastAsia="zh-CN"/>
        </w:rPr>
        <w:t>镇政府备案文件</w:t>
      </w:r>
      <w:r>
        <w:rPr>
          <w:rFonts w:hint="eastAsia" w:ascii="仿宋" w:hAnsi="仿宋" w:eastAsia="仿宋" w:cs="仿宋"/>
          <w:color w:val="000000"/>
          <w:sz w:val="32"/>
          <w:szCs w:val="32"/>
          <w:lang w:val="en-US" w:eastAsia="zh-CN"/>
        </w:rPr>
        <w:t>等）或</w:t>
      </w:r>
      <w:r>
        <w:rPr>
          <w:rFonts w:hint="default" w:ascii="仿宋" w:hAnsi="仿宋" w:eastAsia="仿宋" w:cs="仿宋"/>
          <w:color w:val="000000"/>
          <w:sz w:val="32"/>
          <w:szCs w:val="32"/>
        </w:rPr>
        <w:t>自然资源部门出具的项目符合相关法律规定和土地利用总体规划证明；</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此项只要求土建工程类项目提供</w:t>
      </w:r>
      <w:r>
        <w:rPr>
          <w:rFonts w:hint="eastAsia" w:ascii="仿宋" w:hAnsi="仿宋" w:eastAsia="仿宋" w:cs="仿宋"/>
          <w:color w:val="000000"/>
          <w:sz w:val="32"/>
          <w:szCs w:val="32"/>
          <w:lang w:eastAsia="zh-CN"/>
        </w:rPr>
        <w:t>）</w:t>
      </w:r>
    </w:p>
    <w:p w14:paraId="4A0CBBBB">
      <w:pPr>
        <w:spacing w:line="560" w:lineRule="exact"/>
        <w:ind w:firstLine="640" w:firstLineChars="200"/>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eastAsia="zh-CN"/>
        </w:rPr>
        <w:t>1</w:t>
      </w: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lang w:eastAsia="zh-CN"/>
        </w:rPr>
        <w:t>.实施地点项目</w:t>
      </w:r>
      <w:r>
        <w:rPr>
          <w:rFonts w:hint="eastAsia" w:ascii="仿宋" w:hAnsi="仿宋" w:eastAsia="仿宋" w:cs="仿宋"/>
          <w:color w:val="000000"/>
          <w:sz w:val="32"/>
          <w:szCs w:val="32"/>
          <w:lang w:val="en-US" w:eastAsia="zh-CN"/>
        </w:rPr>
        <w:t>现状</w:t>
      </w:r>
      <w:r>
        <w:rPr>
          <w:rFonts w:hint="eastAsia" w:ascii="仿宋" w:hAnsi="仿宋" w:eastAsia="仿宋" w:cs="仿宋"/>
          <w:color w:val="000000"/>
          <w:sz w:val="32"/>
          <w:szCs w:val="32"/>
          <w:lang w:eastAsia="zh-CN"/>
        </w:rPr>
        <w:t>照片3—5张（</w:t>
      </w:r>
      <w:r>
        <w:rPr>
          <w:rFonts w:hint="eastAsia" w:ascii="仿宋" w:hAnsi="仿宋" w:eastAsia="仿宋" w:cs="仿宋"/>
          <w:color w:val="000000"/>
          <w:sz w:val="32"/>
          <w:szCs w:val="32"/>
          <w:lang w:val="en-US" w:eastAsia="zh-CN"/>
        </w:rPr>
        <w:t>彩打</w:t>
      </w:r>
      <w:r>
        <w:rPr>
          <w:rFonts w:hint="eastAsia" w:ascii="仿宋" w:hAnsi="仿宋" w:eastAsia="仿宋" w:cs="仿宋"/>
          <w:color w:val="000000"/>
          <w:sz w:val="32"/>
          <w:szCs w:val="32"/>
          <w:lang w:eastAsia="zh-CN"/>
        </w:rPr>
        <w:t>）</w:t>
      </w:r>
    </w:p>
    <w:p w14:paraId="787407E8">
      <w:pPr>
        <w:spacing w:line="560" w:lineRule="exact"/>
        <w:ind w:firstLine="640" w:firstLineChars="200"/>
        <w:rPr>
          <w:rFonts w:hint="default" w:ascii="Times New Roman" w:hAnsi="Times New Roman" w:eastAsia="仿宋_GB2312" w:cs="Times New Roman"/>
          <w:kern w:val="0"/>
          <w:sz w:val="32"/>
          <w:szCs w:val="32"/>
        </w:rPr>
      </w:pPr>
    </w:p>
    <w:p w14:paraId="1D6AB765">
      <w:pPr>
        <w:spacing w:line="560" w:lineRule="exact"/>
        <w:ind w:firstLine="640" w:firstLineChars="200"/>
        <w:rPr>
          <w:rFonts w:hint="default" w:ascii="Times New Roman" w:hAnsi="Times New Roman" w:eastAsia="仿宋_GB2312" w:cs="Times New Roman"/>
          <w:kern w:val="0"/>
          <w:sz w:val="32"/>
          <w:szCs w:val="32"/>
        </w:rPr>
      </w:pPr>
    </w:p>
    <w:p w14:paraId="10DA4241">
      <w:pPr>
        <w:autoSpaceDE w:val="0"/>
        <w:autoSpaceDN w:val="0"/>
        <w:adjustRightInd w:val="0"/>
        <w:spacing w:line="560" w:lineRule="exact"/>
        <w:ind w:firstLine="640" w:firstLineChars="200"/>
        <w:rPr>
          <w:rFonts w:hint="eastAsia" w:ascii="黑体" w:hAnsi="黑体" w:eastAsia="黑体" w:cs="黑体"/>
          <w:kern w:val="0"/>
          <w:sz w:val="32"/>
          <w:szCs w:val="32"/>
        </w:rPr>
      </w:pPr>
    </w:p>
    <w:p w14:paraId="7895C1E4">
      <w:pPr>
        <w:autoSpaceDE w:val="0"/>
        <w:autoSpaceDN w:val="0"/>
        <w:adjustRightInd w:val="0"/>
        <w:spacing w:line="560" w:lineRule="exact"/>
        <w:ind w:firstLine="640" w:firstLineChars="200"/>
        <w:rPr>
          <w:rFonts w:hint="eastAsia" w:ascii="黑体" w:hAnsi="黑体" w:eastAsia="黑体" w:cs="黑体"/>
          <w:kern w:val="0"/>
          <w:sz w:val="32"/>
          <w:szCs w:val="32"/>
        </w:rPr>
      </w:pPr>
      <w:r>
        <w:rPr>
          <w:rFonts w:hint="eastAsia" w:ascii="黑体" w:hAnsi="黑体" w:eastAsia="黑体" w:cs="黑体"/>
          <w:kern w:val="0"/>
          <w:sz w:val="32"/>
          <w:szCs w:val="32"/>
        </w:rPr>
        <w:t>注：申报主体向所在镇（街道）农村工作和社会事业发展办公室申报，经审核同意后</w:t>
      </w:r>
      <w:r>
        <w:rPr>
          <w:rFonts w:hint="eastAsia" w:ascii="黑体" w:hAnsi="黑体" w:eastAsia="黑体" w:cs="黑体"/>
          <w:kern w:val="0"/>
          <w:sz w:val="32"/>
          <w:szCs w:val="32"/>
          <w:lang w:val="en-US" w:eastAsia="zh-CN"/>
        </w:rPr>
        <w:t>于8月12日前</w:t>
      </w:r>
      <w:r>
        <w:rPr>
          <w:rFonts w:hint="eastAsia" w:ascii="黑体" w:hAnsi="黑体" w:eastAsia="黑体" w:cs="黑体"/>
          <w:kern w:val="0"/>
          <w:sz w:val="32"/>
          <w:szCs w:val="32"/>
        </w:rPr>
        <w:t>报送纸质材料</w:t>
      </w:r>
      <w:r>
        <w:rPr>
          <w:rFonts w:hint="eastAsia" w:ascii="黑体" w:hAnsi="黑体" w:eastAsia="黑体" w:cs="黑体"/>
          <w:kern w:val="0"/>
          <w:sz w:val="32"/>
          <w:szCs w:val="32"/>
          <w:lang w:val="en-US" w:eastAsia="zh-CN"/>
        </w:rPr>
        <w:t>至农业局一号楼304室，并发送</w:t>
      </w:r>
      <w:r>
        <w:rPr>
          <w:rFonts w:hint="eastAsia" w:ascii="黑体" w:hAnsi="黑体" w:eastAsia="黑体" w:cs="黑体"/>
          <w:kern w:val="0"/>
          <w:sz w:val="32"/>
          <w:szCs w:val="32"/>
        </w:rPr>
        <w:t>电子文本</w:t>
      </w:r>
      <w:r>
        <w:rPr>
          <w:rFonts w:hint="eastAsia" w:ascii="黑体" w:hAnsi="黑体" w:eastAsia="黑体" w:cs="黑体"/>
          <w:kern w:val="0"/>
          <w:sz w:val="32"/>
          <w:szCs w:val="32"/>
          <w:lang w:val="en-US" w:eastAsia="zh-CN"/>
        </w:rPr>
        <w:t>到邮箱18961349272@163.com</w:t>
      </w:r>
      <w:r>
        <w:rPr>
          <w:rFonts w:hint="eastAsia" w:ascii="黑体" w:hAnsi="黑体" w:eastAsia="黑体" w:cs="黑体"/>
          <w:kern w:val="0"/>
          <w:sz w:val="32"/>
          <w:szCs w:val="32"/>
        </w:rPr>
        <w:t>。</w:t>
      </w:r>
    </w:p>
    <w:p w14:paraId="36EE6BBD">
      <w:pPr>
        <w:rPr>
          <w:rFonts w:hint="eastAsia" w:ascii="黑体" w:hAnsi="黑体" w:eastAsia="黑体" w:cs="黑体"/>
          <w:kern w:val="0"/>
          <w:sz w:val="32"/>
          <w:szCs w:val="32"/>
        </w:rPr>
      </w:pPr>
      <w:r>
        <w:rPr>
          <w:rFonts w:hint="eastAsia" w:ascii="黑体" w:hAnsi="黑体" w:eastAsia="黑体" w:cs="黑体"/>
          <w:kern w:val="0"/>
          <w:sz w:val="32"/>
          <w:szCs w:val="32"/>
        </w:rPr>
        <w:br w:type="page"/>
      </w:r>
    </w:p>
    <w:tbl>
      <w:tblPr>
        <w:tblStyle w:val="9"/>
        <w:tblpPr w:leftFromText="180" w:rightFromText="180" w:vertAnchor="text" w:horzAnchor="margin" w:tblpX="-252" w:tblpY="-9623"/>
        <w:tblW w:w="9468" w:type="dxa"/>
        <w:tblInd w:w="0" w:type="dxa"/>
        <w:tblLayout w:type="fixed"/>
        <w:tblCellMar>
          <w:top w:w="0" w:type="dxa"/>
          <w:left w:w="108" w:type="dxa"/>
          <w:bottom w:w="0" w:type="dxa"/>
          <w:right w:w="108" w:type="dxa"/>
        </w:tblCellMar>
      </w:tblPr>
      <w:tblGrid>
        <w:gridCol w:w="1640"/>
        <w:gridCol w:w="2320"/>
        <w:gridCol w:w="1540"/>
        <w:gridCol w:w="1300"/>
        <w:gridCol w:w="1228"/>
        <w:gridCol w:w="1440"/>
      </w:tblGrid>
      <w:tr w14:paraId="7FFD33EA">
        <w:tblPrEx>
          <w:tblCellMar>
            <w:top w:w="0" w:type="dxa"/>
            <w:left w:w="108" w:type="dxa"/>
            <w:bottom w:w="0" w:type="dxa"/>
            <w:right w:w="108" w:type="dxa"/>
          </w:tblCellMar>
        </w:tblPrEx>
        <w:trPr>
          <w:trHeight w:val="735" w:hRule="atLeast"/>
        </w:trPr>
        <w:tc>
          <w:tcPr>
            <w:tcW w:w="9468" w:type="dxa"/>
            <w:gridSpan w:val="6"/>
            <w:tcBorders>
              <w:top w:val="nil"/>
              <w:left w:val="nil"/>
              <w:bottom w:val="nil"/>
              <w:right w:val="nil"/>
            </w:tcBorders>
            <w:noWrap/>
            <w:vAlign w:val="bottom"/>
          </w:tcPr>
          <w:p w14:paraId="2FC33756">
            <w:pPr>
              <w:rPr>
                <w:rFonts w:hint="eastAsia" w:ascii="仿宋_GB2312" w:eastAsia="仿宋_GB2312" w:cs="Times New Roman"/>
                <w:kern w:val="0"/>
                <w:sz w:val="32"/>
                <w:szCs w:val="32"/>
              </w:rPr>
            </w:pPr>
          </w:p>
          <w:p w14:paraId="2A7F3759">
            <w:pPr>
              <w:rPr>
                <w:rFonts w:hint="eastAsia" w:ascii="仿宋_GB2312" w:eastAsia="仿宋_GB2312" w:cs="Times New Roman"/>
                <w:kern w:val="0"/>
                <w:sz w:val="32"/>
                <w:szCs w:val="32"/>
              </w:rPr>
            </w:pPr>
          </w:p>
          <w:p w14:paraId="4F6AD9CE">
            <w:pPr>
              <w:rPr>
                <w:rFonts w:hint="eastAsia" w:ascii="仿宋_GB2312" w:eastAsia="仿宋_GB2312" w:cs="Times New Roman"/>
                <w:kern w:val="0"/>
                <w:sz w:val="32"/>
                <w:szCs w:val="32"/>
              </w:rPr>
            </w:pPr>
          </w:p>
          <w:p w14:paraId="723AF347">
            <w:pPr>
              <w:rPr>
                <w:rFonts w:hint="eastAsia" w:ascii="仿宋_GB2312" w:eastAsia="仿宋_GB2312" w:cs="Times New Roman"/>
                <w:kern w:val="0"/>
                <w:sz w:val="32"/>
                <w:szCs w:val="32"/>
              </w:rPr>
            </w:pPr>
          </w:p>
          <w:p w14:paraId="18A5D657">
            <w:pPr>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附件</w:t>
            </w:r>
            <w:r>
              <w:rPr>
                <w:rFonts w:hint="eastAsia" w:ascii="Times New Roman" w:hAnsi="Times New Roman" w:eastAsia="仿宋_GB2312" w:cs="Times New Roman"/>
                <w:kern w:val="0"/>
                <w:sz w:val="32"/>
                <w:szCs w:val="32"/>
                <w:lang w:val="en-US" w:eastAsia="zh-CN"/>
              </w:rPr>
              <w:t>1</w:t>
            </w:r>
            <w:r>
              <w:rPr>
                <w:rFonts w:hint="default" w:ascii="Times New Roman" w:hAnsi="Times New Roman" w:eastAsia="仿宋_GB2312" w:cs="Times New Roman"/>
                <w:kern w:val="0"/>
                <w:sz w:val="32"/>
                <w:szCs w:val="32"/>
              </w:rPr>
              <w:t>-1</w:t>
            </w:r>
          </w:p>
          <w:p w14:paraId="48CFB984">
            <w:pPr>
              <w:widowControl/>
              <w:spacing w:line="720" w:lineRule="exact"/>
              <w:jc w:val="center"/>
              <w:rPr>
                <w:rFonts w:ascii="微软雅黑" w:hAnsi="微软雅黑" w:eastAsia="微软雅黑" w:cs="微软雅黑"/>
                <w:bCs/>
                <w:color w:val="000000"/>
                <w:kern w:val="0"/>
                <w:sz w:val="44"/>
                <w:szCs w:val="44"/>
              </w:rPr>
            </w:pPr>
            <w:r>
              <w:rPr>
                <w:rFonts w:hint="eastAsia" w:ascii="微软雅黑" w:hAnsi="微软雅黑" w:eastAsia="微软雅黑" w:cs="微软雅黑"/>
                <w:bCs/>
                <w:color w:val="000000"/>
                <w:kern w:val="0"/>
                <w:sz w:val="44"/>
                <w:szCs w:val="44"/>
              </w:rPr>
              <w:t>灌</w:t>
            </w:r>
            <w:r>
              <w:rPr>
                <w:rFonts w:hint="eastAsia" w:ascii="微软雅黑" w:hAnsi="微软雅黑" w:eastAsia="微软雅黑" w:cs="微软雅黑"/>
                <w:bCs/>
                <w:color w:val="000000"/>
                <w:kern w:val="0"/>
                <w:sz w:val="44"/>
                <w:szCs w:val="44"/>
                <w:lang w:val="en-US" w:eastAsia="zh-CN"/>
              </w:rPr>
              <w:t>云</w:t>
            </w:r>
            <w:r>
              <w:rPr>
                <w:rFonts w:hint="eastAsia" w:ascii="微软雅黑" w:hAnsi="微软雅黑" w:eastAsia="微软雅黑" w:cs="微软雅黑"/>
                <w:bCs/>
                <w:color w:val="000000"/>
                <w:kern w:val="0"/>
                <w:sz w:val="44"/>
                <w:szCs w:val="44"/>
              </w:rPr>
              <w:t>县</w:t>
            </w:r>
            <w:r>
              <w:rPr>
                <w:rFonts w:hint="default" w:ascii="Times New Roman" w:hAnsi="Times New Roman" w:eastAsia="微软雅黑" w:cs="Times New Roman"/>
                <w:bCs/>
                <w:color w:val="000000"/>
                <w:kern w:val="0"/>
                <w:sz w:val="44"/>
                <w:szCs w:val="44"/>
              </w:rPr>
              <w:t>202</w:t>
            </w:r>
            <w:r>
              <w:rPr>
                <w:rFonts w:hint="eastAsia" w:ascii="Times New Roman" w:hAnsi="Times New Roman" w:eastAsia="微软雅黑" w:cs="Times New Roman"/>
                <w:bCs/>
                <w:color w:val="000000"/>
                <w:kern w:val="0"/>
                <w:sz w:val="44"/>
                <w:szCs w:val="44"/>
                <w:lang w:val="en-US" w:eastAsia="zh-CN"/>
              </w:rPr>
              <w:t>6</w:t>
            </w:r>
            <w:r>
              <w:rPr>
                <w:rFonts w:hint="eastAsia" w:ascii="微软雅黑" w:hAnsi="微软雅黑" w:eastAsia="微软雅黑" w:cs="微软雅黑"/>
                <w:bCs/>
                <w:color w:val="000000"/>
                <w:kern w:val="0"/>
                <w:sz w:val="44"/>
                <w:szCs w:val="44"/>
              </w:rPr>
              <w:t>年新型农业经营主体培育项目</w:t>
            </w:r>
          </w:p>
          <w:p w14:paraId="008BBB8E">
            <w:pPr>
              <w:widowControl/>
              <w:jc w:val="center"/>
              <w:rPr>
                <w:rFonts w:ascii="微软雅黑" w:hAnsi="宋体" w:eastAsia="微软雅黑" w:cs="宋体"/>
                <w:kern w:val="0"/>
                <w:sz w:val="36"/>
                <w:szCs w:val="36"/>
              </w:rPr>
            </w:pPr>
            <w:r>
              <w:rPr>
                <w:rFonts w:hint="eastAsia" w:ascii="微软雅黑" w:hAnsi="宋体" w:eastAsia="微软雅黑" w:cs="宋体"/>
                <w:kern w:val="0"/>
                <w:sz w:val="36"/>
                <w:szCs w:val="36"/>
              </w:rPr>
              <w:t>项目申报表</w:t>
            </w:r>
          </w:p>
        </w:tc>
      </w:tr>
      <w:tr w14:paraId="259685A0">
        <w:tblPrEx>
          <w:tblCellMar>
            <w:top w:w="0" w:type="dxa"/>
            <w:left w:w="108" w:type="dxa"/>
            <w:bottom w:w="0" w:type="dxa"/>
            <w:right w:w="108" w:type="dxa"/>
          </w:tblCellMar>
        </w:tblPrEx>
        <w:trPr>
          <w:trHeight w:val="875" w:hRule="atLeast"/>
        </w:trPr>
        <w:tc>
          <w:tcPr>
            <w:tcW w:w="1640" w:type="dxa"/>
            <w:tcBorders>
              <w:top w:val="single" w:color="auto" w:sz="4" w:space="0"/>
              <w:left w:val="single" w:color="auto" w:sz="4" w:space="0"/>
              <w:bottom w:val="single" w:color="auto" w:sz="4" w:space="0"/>
              <w:right w:val="single" w:color="auto" w:sz="4" w:space="0"/>
            </w:tcBorders>
            <w:noWrap/>
            <w:vAlign w:val="center"/>
          </w:tcPr>
          <w:p w14:paraId="034DCC0C">
            <w:pPr>
              <w:widowControl/>
              <w:jc w:val="center"/>
              <w:rPr>
                <w:rFonts w:ascii="宋体" w:hAnsi="宋体" w:eastAsia="宋体" w:cs="宋体"/>
                <w:kern w:val="0"/>
                <w:sz w:val="24"/>
                <w:szCs w:val="32"/>
              </w:rPr>
            </w:pPr>
            <w:r>
              <w:rPr>
                <w:rFonts w:hint="eastAsia" w:ascii="宋体" w:hAnsi="宋体" w:eastAsia="宋体" w:cs="宋体"/>
                <w:kern w:val="0"/>
                <w:sz w:val="24"/>
                <w:szCs w:val="32"/>
              </w:rPr>
              <w:t>实施主体</w:t>
            </w:r>
          </w:p>
          <w:p w14:paraId="7762A3C7">
            <w:pPr>
              <w:widowControl/>
              <w:jc w:val="center"/>
              <w:rPr>
                <w:rFonts w:ascii="宋体" w:hAnsi="宋体" w:eastAsia="宋体" w:cs="宋体"/>
                <w:kern w:val="0"/>
                <w:sz w:val="24"/>
                <w:szCs w:val="32"/>
              </w:rPr>
            </w:pPr>
            <w:r>
              <w:rPr>
                <w:rFonts w:hint="eastAsia" w:ascii="宋体" w:hAnsi="宋体" w:eastAsia="宋体" w:cs="宋体"/>
                <w:kern w:val="0"/>
                <w:sz w:val="24"/>
                <w:szCs w:val="32"/>
              </w:rPr>
              <w:t>名称</w:t>
            </w:r>
          </w:p>
        </w:tc>
        <w:tc>
          <w:tcPr>
            <w:tcW w:w="2320" w:type="dxa"/>
            <w:tcBorders>
              <w:top w:val="single" w:color="auto" w:sz="4" w:space="0"/>
              <w:left w:val="nil"/>
              <w:bottom w:val="single" w:color="auto" w:sz="4" w:space="0"/>
              <w:right w:val="single" w:color="auto" w:sz="4" w:space="0"/>
            </w:tcBorders>
            <w:noWrap/>
            <w:vAlign w:val="center"/>
          </w:tcPr>
          <w:p w14:paraId="0EA7F633">
            <w:pPr>
              <w:widowControl/>
              <w:jc w:val="center"/>
              <w:rPr>
                <w:rFonts w:ascii="宋体" w:hAnsi="宋体" w:eastAsia="宋体" w:cs="宋体"/>
                <w:kern w:val="0"/>
                <w:sz w:val="24"/>
                <w:szCs w:val="32"/>
              </w:rPr>
            </w:pPr>
          </w:p>
        </w:tc>
        <w:tc>
          <w:tcPr>
            <w:tcW w:w="1540" w:type="dxa"/>
            <w:tcBorders>
              <w:top w:val="single" w:color="auto" w:sz="4" w:space="0"/>
              <w:left w:val="nil"/>
              <w:bottom w:val="single" w:color="auto" w:sz="4" w:space="0"/>
              <w:right w:val="single" w:color="auto" w:sz="4" w:space="0"/>
            </w:tcBorders>
            <w:noWrap/>
            <w:vAlign w:val="center"/>
          </w:tcPr>
          <w:p w14:paraId="7986407C">
            <w:pPr>
              <w:widowControl/>
              <w:jc w:val="center"/>
              <w:rPr>
                <w:rFonts w:hint="eastAsia" w:ascii="宋体" w:hAnsi="宋体" w:eastAsia="宋体" w:cs="宋体"/>
                <w:kern w:val="0"/>
                <w:sz w:val="24"/>
                <w:szCs w:val="32"/>
              </w:rPr>
            </w:pPr>
            <w:r>
              <w:rPr>
                <w:rFonts w:hint="eastAsia" w:ascii="宋体" w:hAnsi="宋体" w:eastAsia="宋体" w:cs="宋体"/>
                <w:kern w:val="0"/>
                <w:sz w:val="24"/>
                <w:szCs w:val="32"/>
              </w:rPr>
              <w:t>成立</w:t>
            </w:r>
          </w:p>
          <w:p w14:paraId="5CFB2ACD">
            <w:pPr>
              <w:widowControl/>
              <w:jc w:val="center"/>
              <w:rPr>
                <w:rFonts w:ascii="宋体" w:hAnsi="宋体" w:eastAsia="宋体" w:cs="宋体"/>
                <w:kern w:val="0"/>
                <w:sz w:val="24"/>
                <w:szCs w:val="32"/>
              </w:rPr>
            </w:pPr>
            <w:r>
              <w:rPr>
                <w:rFonts w:hint="eastAsia" w:ascii="宋体" w:hAnsi="宋体" w:eastAsia="宋体" w:cs="宋体"/>
                <w:kern w:val="0"/>
                <w:sz w:val="24"/>
                <w:szCs w:val="32"/>
              </w:rPr>
              <w:t>时间</w:t>
            </w:r>
          </w:p>
        </w:tc>
        <w:tc>
          <w:tcPr>
            <w:tcW w:w="1300" w:type="dxa"/>
            <w:tcBorders>
              <w:top w:val="single" w:color="auto" w:sz="4" w:space="0"/>
              <w:left w:val="nil"/>
              <w:bottom w:val="single" w:color="auto" w:sz="4" w:space="0"/>
              <w:right w:val="single" w:color="auto" w:sz="4" w:space="0"/>
            </w:tcBorders>
            <w:noWrap/>
            <w:vAlign w:val="center"/>
          </w:tcPr>
          <w:p w14:paraId="027256E5">
            <w:pPr>
              <w:widowControl/>
              <w:jc w:val="center"/>
              <w:rPr>
                <w:rFonts w:ascii="宋体" w:hAnsi="宋体" w:eastAsia="宋体" w:cs="宋体"/>
                <w:kern w:val="0"/>
                <w:sz w:val="24"/>
                <w:szCs w:val="32"/>
              </w:rPr>
            </w:pPr>
          </w:p>
        </w:tc>
        <w:tc>
          <w:tcPr>
            <w:tcW w:w="1228" w:type="dxa"/>
            <w:tcBorders>
              <w:top w:val="single" w:color="auto" w:sz="4" w:space="0"/>
              <w:left w:val="nil"/>
              <w:bottom w:val="single" w:color="auto" w:sz="4" w:space="0"/>
              <w:right w:val="single" w:color="auto" w:sz="4" w:space="0"/>
            </w:tcBorders>
            <w:noWrap/>
            <w:vAlign w:val="center"/>
          </w:tcPr>
          <w:p w14:paraId="6AF9B2DB">
            <w:pPr>
              <w:widowControl/>
              <w:jc w:val="center"/>
              <w:rPr>
                <w:rFonts w:ascii="宋体" w:hAnsi="宋体" w:eastAsia="宋体" w:cs="宋体"/>
                <w:kern w:val="0"/>
                <w:sz w:val="24"/>
                <w:szCs w:val="32"/>
              </w:rPr>
            </w:pPr>
            <w:r>
              <w:rPr>
                <w:rFonts w:hint="eastAsia" w:ascii="宋体" w:hAnsi="宋体" w:eastAsia="宋体" w:cs="宋体"/>
                <w:kern w:val="0"/>
                <w:sz w:val="24"/>
                <w:szCs w:val="32"/>
              </w:rPr>
              <w:t>法人代表姓名</w:t>
            </w:r>
          </w:p>
        </w:tc>
        <w:tc>
          <w:tcPr>
            <w:tcW w:w="1440" w:type="dxa"/>
            <w:tcBorders>
              <w:top w:val="single" w:color="auto" w:sz="4" w:space="0"/>
              <w:left w:val="nil"/>
              <w:bottom w:val="single" w:color="auto" w:sz="4" w:space="0"/>
              <w:right w:val="single" w:color="auto" w:sz="4" w:space="0"/>
            </w:tcBorders>
            <w:noWrap/>
            <w:vAlign w:val="center"/>
          </w:tcPr>
          <w:p w14:paraId="7296B6B0">
            <w:pPr>
              <w:widowControl/>
              <w:jc w:val="center"/>
              <w:rPr>
                <w:rFonts w:ascii="宋体" w:hAnsi="宋体" w:eastAsia="宋体" w:cs="宋体"/>
                <w:kern w:val="0"/>
                <w:sz w:val="24"/>
                <w:szCs w:val="32"/>
              </w:rPr>
            </w:pPr>
          </w:p>
        </w:tc>
      </w:tr>
      <w:tr w14:paraId="6A9B3DC5">
        <w:tblPrEx>
          <w:tblCellMar>
            <w:top w:w="0" w:type="dxa"/>
            <w:left w:w="108" w:type="dxa"/>
            <w:bottom w:w="0" w:type="dxa"/>
            <w:right w:w="108" w:type="dxa"/>
          </w:tblCellMar>
        </w:tblPrEx>
        <w:trPr>
          <w:trHeight w:val="675" w:hRule="atLeast"/>
        </w:trPr>
        <w:tc>
          <w:tcPr>
            <w:tcW w:w="1640" w:type="dxa"/>
            <w:tcBorders>
              <w:top w:val="nil"/>
              <w:left w:val="single" w:color="auto" w:sz="4" w:space="0"/>
              <w:bottom w:val="single" w:color="auto" w:sz="4" w:space="0"/>
              <w:right w:val="single" w:color="auto" w:sz="4" w:space="0"/>
            </w:tcBorders>
            <w:noWrap/>
            <w:vAlign w:val="center"/>
          </w:tcPr>
          <w:p w14:paraId="5C8B6F01">
            <w:pPr>
              <w:widowControl/>
              <w:jc w:val="center"/>
              <w:rPr>
                <w:rFonts w:ascii="宋体" w:hAnsi="宋体" w:eastAsia="宋体" w:cs="宋体"/>
                <w:kern w:val="0"/>
                <w:sz w:val="24"/>
                <w:szCs w:val="32"/>
              </w:rPr>
            </w:pPr>
            <w:r>
              <w:rPr>
                <w:rFonts w:hint="eastAsia" w:ascii="宋体" w:hAnsi="宋体" w:eastAsia="宋体" w:cs="宋体"/>
                <w:kern w:val="0"/>
                <w:sz w:val="24"/>
                <w:szCs w:val="32"/>
              </w:rPr>
              <w:t>地址</w:t>
            </w:r>
          </w:p>
        </w:tc>
        <w:tc>
          <w:tcPr>
            <w:tcW w:w="7828" w:type="dxa"/>
            <w:gridSpan w:val="5"/>
            <w:tcBorders>
              <w:top w:val="single" w:color="auto" w:sz="4" w:space="0"/>
              <w:left w:val="nil"/>
              <w:bottom w:val="single" w:color="auto" w:sz="4" w:space="0"/>
              <w:right w:val="single" w:color="auto" w:sz="4" w:space="0"/>
            </w:tcBorders>
            <w:noWrap/>
            <w:vAlign w:val="center"/>
          </w:tcPr>
          <w:p w14:paraId="6EE6027D">
            <w:pPr>
              <w:widowControl/>
              <w:jc w:val="center"/>
              <w:rPr>
                <w:rFonts w:ascii="宋体" w:hAnsi="宋体" w:eastAsia="宋体" w:cs="宋体"/>
                <w:kern w:val="0"/>
                <w:sz w:val="24"/>
                <w:szCs w:val="32"/>
              </w:rPr>
            </w:pPr>
          </w:p>
        </w:tc>
      </w:tr>
      <w:tr w14:paraId="29FAC6FB">
        <w:tblPrEx>
          <w:tblCellMar>
            <w:top w:w="0" w:type="dxa"/>
            <w:left w:w="108" w:type="dxa"/>
            <w:bottom w:w="0" w:type="dxa"/>
            <w:right w:w="108" w:type="dxa"/>
          </w:tblCellMar>
        </w:tblPrEx>
        <w:trPr>
          <w:trHeight w:val="1480" w:hRule="atLeast"/>
        </w:trPr>
        <w:tc>
          <w:tcPr>
            <w:tcW w:w="9468" w:type="dxa"/>
            <w:gridSpan w:val="6"/>
            <w:tcBorders>
              <w:top w:val="single" w:color="auto" w:sz="4" w:space="0"/>
              <w:left w:val="single" w:color="auto" w:sz="4" w:space="0"/>
              <w:bottom w:val="single" w:color="auto" w:sz="4" w:space="0"/>
              <w:right w:val="single" w:color="auto" w:sz="4" w:space="0"/>
            </w:tcBorders>
            <w:noWrap/>
          </w:tcPr>
          <w:p w14:paraId="5517EA34">
            <w:pPr>
              <w:widowControl/>
              <w:jc w:val="left"/>
              <w:rPr>
                <w:rFonts w:ascii="宋体" w:hAnsi="宋体" w:eastAsia="宋体" w:cs="宋体"/>
                <w:kern w:val="0"/>
                <w:sz w:val="24"/>
                <w:szCs w:val="32"/>
              </w:rPr>
            </w:pPr>
            <w:r>
              <w:rPr>
                <w:rFonts w:hint="eastAsia" w:ascii="宋体" w:hAnsi="宋体" w:eastAsia="宋体" w:cs="宋体"/>
                <w:kern w:val="0"/>
                <w:sz w:val="24"/>
                <w:szCs w:val="32"/>
              </w:rPr>
              <w:t>实施主体简介：</w:t>
            </w:r>
          </w:p>
        </w:tc>
      </w:tr>
      <w:tr w14:paraId="3B1E8726">
        <w:tblPrEx>
          <w:tblCellMar>
            <w:top w:w="0" w:type="dxa"/>
            <w:left w:w="108" w:type="dxa"/>
            <w:bottom w:w="0" w:type="dxa"/>
            <w:right w:w="108" w:type="dxa"/>
          </w:tblCellMar>
        </w:tblPrEx>
        <w:trPr>
          <w:trHeight w:val="1260" w:hRule="atLeast"/>
        </w:trPr>
        <w:tc>
          <w:tcPr>
            <w:tcW w:w="9468" w:type="dxa"/>
            <w:gridSpan w:val="6"/>
            <w:tcBorders>
              <w:top w:val="nil"/>
              <w:left w:val="single" w:color="auto" w:sz="4" w:space="0"/>
              <w:bottom w:val="single" w:color="auto" w:sz="4" w:space="0"/>
              <w:right w:val="single" w:color="auto" w:sz="4" w:space="0"/>
            </w:tcBorders>
            <w:noWrap/>
          </w:tcPr>
          <w:p w14:paraId="311634B4">
            <w:pPr>
              <w:widowControl/>
              <w:rPr>
                <w:rFonts w:ascii="宋体" w:hAnsi="宋体" w:eastAsia="宋体" w:cs="宋体"/>
                <w:kern w:val="0"/>
                <w:sz w:val="24"/>
                <w:szCs w:val="32"/>
              </w:rPr>
            </w:pPr>
            <w:r>
              <w:rPr>
                <w:rFonts w:hint="default" w:ascii="Times New Roman" w:hAnsi="Times New Roman" w:eastAsia="宋体" w:cs="Times New Roman"/>
                <w:kern w:val="0"/>
                <w:sz w:val="24"/>
                <w:szCs w:val="32"/>
              </w:rPr>
              <w:t>202</w:t>
            </w:r>
            <w:r>
              <w:rPr>
                <w:rFonts w:hint="eastAsia" w:ascii="Times New Roman" w:hAnsi="Times New Roman" w:cs="Times New Roman"/>
                <w:kern w:val="0"/>
                <w:sz w:val="24"/>
                <w:szCs w:val="32"/>
                <w:lang w:val="en-US" w:eastAsia="zh-CN"/>
              </w:rPr>
              <w:t>6</w:t>
            </w:r>
            <w:r>
              <w:rPr>
                <w:rFonts w:hint="default" w:ascii="Times New Roman" w:hAnsi="Times New Roman" w:eastAsia="宋体" w:cs="Times New Roman"/>
                <w:kern w:val="0"/>
                <w:sz w:val="24"/>
                <w:szCs w:val="32"/>
              </w:rPr>
              <w:t>年</w:t>
            </w:r>
            <w:r>
              <w:rPr>
                <w:rFonts w:hint="eastAsia" w:ascii="宋体" w:hAnsi="宋体" w:eastAsia="宋体" w:cs="宋体"/>
                <w:kern w:val="0"/>
                <w:sz w:val="24"/>
                <w:szCs w:val="32"/>
              </w:rPr>
              <w:t>经营情况：</w:t>
            </w:r>
          </w:p>
        </w:tc>
      </w:tr>
      <w:tr w14:paraId="1B57CC2F">
        <w:tblPrEx>
          <w:tblCellMar>
            <w:top w:w="0" w:type="dxa"/>
            <w:left w:w="108" w:type="dxa"/>
            <w:bottom w:w="0" w:type="dxa"/>
            <w:right w:w="108" w:type="dxa"/>
          </w:tblCellMar>
        </w:tblPrEx>
        <w:trPr>
          <w:trHeight w:val="1068" w:hRule="atLeast"/>
        </w:trPr>
        <w:tc>
          <w:tcPr>
            <w:tcW w:w="1640" w:type="dxa"/>
            <w:tcBorders>
              <w:top w:val="nil"/>
              <w:left w:val="single" w:color="auto" w:sz="4" w:space="0"/>
              <w:bottom w:val="single" w:color="auto" w:sz="4" w:space="0"/>
              <w:right w:val="single" w:color="auto" w:sz="4" w:space="0"/>
            </w:tcBorders>
            <w:noWrap/>
          </w:tcPr>
          <w:p w14:paraId="37AC5724">
            <w:pPr>
              <w:widowControl/>
              <w:rPr>
                <w:rFonts w:ascii="宋体" w:hAnsi="宋体" w:eastAsia="宋体" w:cs="宋体"/>
                <w:kern w:val="0"/>
                <w:sz w:val="24"/>
                <w:szCs w:val="32"/>
              </w:rPr>
            </w:pPr>
            <w:r>
              <w:rPr>
                <w:rFonts w:hint="eastAsia" w:ascii="宋体" w:hAnsi="宋体" w:eastAsia="宋体" w:cs="宋体"/>
                <w:kern w:val="0"/>
                <w:sz w:val="24"/>
                <w:szCs w:val="32"/>
              </w:rPr>
              <w:t>项目总投资（万元）：</w:t>
            </w:r>
          </w:p>
        </w:tc>
        <w:tc>
          <w:tcPr>
            <w:tcW w:w="2320" w:type="dxa"/>
            <w:tcBorders>
              <w:top w:val="single" w:color="auto" w:sz="4" w:space="0"/>
              <w:left w:val="nil"/>
              <w:bottom w:val="single" w:color="auto" w:sz="4" w:space="0"/>
              <w:right w:val="single" w:color="auto" w:sz="4" w:space="0"/>
            </w:tcBorders>
            <w:noWrap/>
          </w:tcPr>
          <w:p w14:paraId="1FCD93DC">
            <w:pPr>
              <w:widowControl/>
              <w:rPr>
                <w:rFonts w:ascii="宋体" w:hAnsi="宋体" w:eastAsia="宋体" w:cs="宋体"/>
                <w:kern w:val="0"/>
                <w:sz w:val="24"/>
                <w:szCs w:val="32"/>
              </w:rPr>
            </w:pPr>
            <w:r>
              <w:rPr>
                <w:rFonts w:hint="eastAsia" w:ascii="宋体" w:hAnsi="宋体" w:eastAsia="宋体" w:cs="宋体"/>
                <w:kern w:val="0"/>
                <w:sz w:val="24"/>
                <w:szCs w:val="32"/>
              </w:rPr>
              <w:t>其中：申请补助资金（万元）：</w:t>
            </w:r>
          </w:p>
        </w:tc>
        <w:tc>
          <w:tcPr>
            <w:tcW w:w="5508" w:type="dxa"/>
            <w:gridSpan w:val="4"/>
            <w:tcBorders>
              <w:top w:val="single" w:color="auto" w:sz="4" w:space="0"/>
              <w:left w:val="nil"/>
              <w:bottom w:val="single" w:color="auto" w:sz="4" w:space="0"/>
              <w:right w:val="single" w:color="auto" w:sz="4" w:space="0"/>
            </w:tcBorders>
            <w:noWrap/>
          </w:tcPr>
          <w:p w14:paraId="6E5A01D7">
            <w:pPr>
              <w:widowControl/>
              <w:rPr>
                <w:rFonts w:ascii="宋体" w:hAnsi="宋体" w:eastAsia="宋体" w:cs="宋体"/>
                <w:kern w:val="0"/>
                <w:sz w:val="24"/>
                <w:szCs w:val="32"/>
              </w:rPr>
            </w:pPr>
            <w:r>
              <w:rPr>
                <w:rFonts w:hint="eastAsia" w:ascii="宋体" w:hAnsi="宋体" w:eastAsia="宋体" w:cs="宋体"/>
                <w:kern w:val="0"/>
                <w:sz w:val="24"/>
                <w:szCs w:val="32"/>
              </w:rPr>
              <w:t>补助资金用途：</w:t>
            </w:r>
          </w:p>
          <w:p w14:paraId="732CFB7F">
            <w:pPr>
              <w:widowControl/>
              <w:rPr>
                <w:rFonts w:ascii="宋体" w:hAnsi="宋体" w:eastAsia="宋体" w:cs="宋体"/>
                <w:kern w:val="0"/>
                <w:sz w:val="24"/>
                <w:szCs w:val="32"/>
              </w:rPr>
            </w:pPr>
          </w:p>
        </w:tc>
      </w:tr>
      <w:tr w14:paraId="18A97508">
        <w:tblPrEx>
          <w:tblCellMar>
            <w:top w:w="0" w:type="dxa"/>
            <w:left w:w="108" w:type="dxa"/>
            <w:bottom w:w="0" w:type="dxa"/>
            <w:right w:w="108" w:type="dxa"/>
          </w:tblCellMar>
        </w:tblPrEx>
        <w:trPr>
          <w:trHeight w:val="1993" w:hRule="atLeast"/>
        </w:trPr>
        <w:tc>
          <w:tcPr>
            <w:tcW w:w="9468" w:type="dxa"/>
            <w:gridSpan w:val="6"/>
            <w:tcBorders>
              <w:top w:val="single" w:color="auto" w:sz="4" w:space="0"/>
              <w:left w:val="single" w:color="auto" w:sz="4" w:space="0"/>
              <w:bottom w:val="single" w:color="auto" w:sz="4" w:space="0"/>
              <w:right w:val="single" w:color="auto" w:sz="4" w:space="0"/>
            </w:tcBorders>
            <w:noWrap/>
          </w:tcPr>
          <w:p w14:paraId="651145C3">
            <w:pPr>
              <w:widowControl/>
              <w:rPr>
                <w:rFonts w:hint="default" w:ascii="Times New Roman" w:hAnsi="Times New Roman" w:eastAsia="宋体" w:cs="Times New Roman"/>
                <w:kern w:val="0"/>
                <w:sz w:val="24"/>
                <w:szCs w:val="32"/>
              </w:rPr>
            </w:pPr>
            <w:r>
              <w:rPr>
                <w:rFonts w:hint="eastAsia" w:ascii="宋体" w:hAnsi="宋体" w:eastAsia="宋体" w:cs="宋体"/>
                <w:kern w:val="0"/>
                <w:sz w:val="24"/>
                <w:szCs w:val="32"/>
              </w:rPr>
              <w:t>申报单位承诺：</w:t>
            </w:r>
            <w:r>
              <w:rPr>
                <w:rFonts w:hint="default" w:ascii="Times New Roman" w:hAnsi="Times New Roman" w:eastAsia="宋体" w:cs="Times New Roman"/>
                <w:kern w:val="0"/>
                <w:sz w:val="24"/>
                <w:szCs w:val="32"/>
              </w:rPr>
              <w:t>1.申报的所有材料均依据有关项目申报要求据实提供。如有虚假，愿意承担相关责任。</w:t>
            </w:r>
          </w:p>
          <w:p w14:paraId="617B7FA9">
            <w:pPr>
              <w:widowControl/>
              <w:ind w:firstLine="1680" w:firstLineChars="700"/>
              <w:rPr>
                <w:rFonts w:ascii="宋体" w:hAnsi="宋体" w:eastAsia="宋体" w:cs="宋体"/>
                <w:kern w:val="0"/>
                <w:sz w:val="24"/>
                <w:szCs w:val="32"/>
              </w:rPr>
            </w:pPr>
            <w:r>
              <w:rPr>
                <w:rFonts w:hint="default" w:ascii="Times New Roman" w:hAnsi="Times New Roman" w:eastAsia="宋体" w:cs="Times New Roman"/>
                <w:kern w:val="0"/>
                <w:sz w:val="24"/>
                <w:szCs w:val="32"/>
              </w:rPr>
              <w:t>2.项目资金获批后将按</w:t>
            </w:r>
            <w:r>
              <w:rPr>
                <w:rFonts w:hint="eastAsia" w:ascii="宋体" w:hAnsi="宋体" w:eastAsia="宋体" w:cs="宋体"/>
                <w:kern w:val="0"/>
                <w:sz w:val="24"/>
                <w:szCs w:val="32"/>
              </w:rPr>
              <w:t>规定使用，如有违规愿意承担相关责任。</w:t>
            </w:r>
          </w:p>
          <w:p w14:paraId="213CE86F">
            <w:pPr>
              <w:widowControl/>
              <w:ind w:left="2640" w:hanging="2640" w:hangingChars="1100"/>
              <w:jc w:val="center"/>
              <w:rPr>
                <w:rFonts w:ascii="宋体" w:hAnsi="宋体" w:eastAsia="宋体" w:cs="宋体"/>
                <w:kern w:val="0"/>
                <w:sz w:val="24"/>
                <w:szCs w:val="32"/>
              </w:rPr>
            </w:pPr>
            <w:r>
              <w:rPr>
                <w:rFonts w:hint="eastAsia" w:ascii="宋体" w:hAnsi="宋体" w:eastAsia="宋体" w:cs="宋体"/>
                <w:kern w:val="0"/>
                <w:sz w:val="24"/>
                <w:szCs w:val="32"/>
              </w:rPr>
              <w:t xml:space="preserve">                      法人代表（签名）:            （公章） </w:t>
            </w:r>
          </w:p>
          <w:p w14:paraId="2BF99776">
            <w:pPr>
              <w:widowControl/>
              <w:ind w:left="2640" w:hanging="2640" w:hangingChars="1100"/>
              <w:jc w:val="center"/>
              <w:rPr>
                <w:rFonts w:ascii="宋体" w:hAnsi="宋体" w:eastAsia="宋体" w:cs="宋体"/>
                <w:kern w:val="0"/>
                <w:sz w:val="24"/>
                <w:szCs w:val="32"/>
              </w:rPr>
            </w:pPr>
            <w:r>
              <w:rPr>
                <w:rFonts w:hint="eastAsia" w:ascii="宋体" w:hAnsi="宋体" w:eastAsia="宋体" w:cs="宋体"/>
                <w:kern w:val="0"/>
                <w:sz w:val="24"/>
                <w:szCs w:val="32"/>
              </w:rPr>
              <w:t xml:space="preserve">                             联系电话：                                                              </w:t>
            </w:r>
          </w:p>
          <w:p w14:paraId="2874FF96">
            <w:pPr>
              <w:widowControl/>
              <w:rPr>
                <w:rFonts w:ascii="宋体" w:hAnsi="宋体" w:eastAsia="宋体" w:cs="宋体"/>
                <w:kern w:val="0"/>
                <w:sz w:val="24"/>
                <w:szCs w:val="32"/>
              </w:rPr>
            </w:pPr>
            <w:r>
              <w:rPr>
                <w:rFonts w:hint="eastAsia" w:ascii="宋体" w:hAnsi="宋体" w:eastAsia="宋体" w:cs="宋体"/>
                <w:kern w:val="0"/>
                <w:sz w:val="24"/>
                <w:szCs w:val="32"/>
              </w:rPr>
              <w:t xml:space="preserve">                                                日期：</w:t>
            </w:r>
          </w:p>
        </w:tc>
      </w:tr>
      <w:tr w14:paraId="196695F2">
        <w:tblPrEx>
          <w:tblCellMar>
            <w:top w:w="0" w:type="dxa"/>
            <w:left w:w="108" w:type="dxa"/>
            <w:bottom w:w="0" w:type="dxa"/>
            <w:right w:w="108" w:type="dxa"/>
          </w:tblCellMar>
        </w:tblPrEx>
        <w:trPr>
          <w:trHeight w:val="1200" w:hRule="atLeast"/>
        </w:trPr>
        <w:tc>
          <w:tcPr>
            <w:tcW w:w="9468" w:type="dxa"/>
            <w:gridSpan w:val="6"/>
            <w:tcBorders>
              <w:top w:val="single" w:color="auto" w:sz="4" w:space="0"/>
              <w:left w:val="single" w:color="auto" w:sz="4" w:space="0"/>
              <w:bottom w:val="single" w:color="auto" w:sz="4" w:space="0"/>
              <w:right w:val="single" w:color="auto" w:sz="4" w:space="0"/>
            </w:tcBorders>
            <w:noWrap/>
          </w:tcPr>
          <w:p w14:paraId="78BE6454">
            <w:pPr>
              <w:widowControl/>
              <w:jc w:val="left"/>
              <w:rPr>
                <w:rFonts w:ascii="宋体" w:hAnsi="宋体" w:eastAsia="宋体" w:cs="宋体"/>
                <w:kern w:val="0"/>
                <w:sz w:val="24"/>
                <w:szCs w:val="32"/>
              </w:rPr>
            </w:pPr>
            <w:r>
              <w:rPr>
                <w:rFonts w:hint="eastAsia" w:ascii="宋体" w:hAnsi="宋体" w:eastAsia="宋体" w:cs="宋体"/>
                <w:kern w:val="0"/>
                <w:sz w:val="24"/>
                <w:szCs w:val="32"/>
              </w:rPr>
              <w:t>镇农业农村部门意见：</w:t>
            </w:r>
          </w:p>
          <w:p w14:paraId="57CD7618">
            <w:pPr>
              <w:widowControl/>
              <w:jc w:val="left"/>
              <w:rPr>
                <w:rFonts w:ascii="宋体" w:hAnsi="宋体" w:eastAsia="宋体" w:cs="宋体"/>
                <w:kern w:val="0"/>
                <w:sz w:val="24"/>
                <w:szCs w:val="32"/>
              </w:rPr>
            </w:pPr>
          </w:p>
          <w:p w14:paraId="75559FF3">
            <w:pPr>
              <w:widowControl/>
              <w:jc w:val="left"/>
              <w:rPr>
                <w:rFonts w:ascii="宋体" w:hAnsi="宋体" w:eastAsia="宋体" w:cs="宋体"/>
                <w:kern w:val="0"/>
                <w:sz w:val="24"/>
                <w:szCs w:val="32"/>
              </w:rPr>
            </w:pPr>
            <w:r>
              <w:rPr>
                <w:rFonts w:hint="eastAsia" w:ascii="宋体" w:hAnsi="宋体" w:eastAsia="宋体" w:cs="宋体"/>
                <w:kern w:val="0"/>
                <w:sz w:val="24"/>
                <w:szCs w:val="32"/>
              </w:rPr>
              <w:t xml:space="preserve">                                                          签章：</w:t>
            </w:r>
          </w:p>
          <w:p w14:paraId="06CE052F">
            <w:pPr>
              <w:widowControl/>
              <w:jc w:val="left"/>
              <w:rPr>
                <w:rFonts w:ascii="宋体" w:hAnsi="宋体" w:eastAsia="宋体" w:cs="宋体"/>
                <w:kern w:val="0"/>
                <w:sz w:val="24"/>
                <w:szCs w:val="32"/>
              </w:rPr>
            </w:pPr>
            <w:r>
              <w:rPr>
                <w:rFonts w:hint="eastAsia" w:ascii="宋体" w:hAnsi="宋体" w:eastAsia="宋体" w:cs="宋体"/>
                <w:kern w:val="0"/>
                <w:sz w:val="24"/>
                <w:szCs w:val="32"/>
              </w:rPr>
              <w:t xml:space="preserve">                                                          日期：</w:t>
            </w:r>
          </w:p>
        </w:tc>
      </w:tr>
      <w:tr w14:paraId="1125B67F">
        <w:tblPrEx>
          <w:tblCellMar>
            <w:top w:w="0" w:type="dxa"/>
            <w:left w:w="108" w:type="dxa"/>
            <w:bottom w:w="0" w:type="dxa"/>
            <w:right w:w="108" w:type="dxa"/>
          </w:tblCellMar>
        </w:tblPrEx>
        <w:trPr>
          <w:trHeight w:val="1212" w:hRule="atLeast"/>
        </w:trPr>
        <w:tc>
          <w:tcPr>
            <w:tcW w:w="9468" w:type="dxa"/>
            <w:gridSpan w:val="6"/>
            <w:tcBorders>
              <w:top w:val="single" w:color="auto" w:sz="4" w:space="0"/>
              <w:left w:val="single" w:color="auto" w:sz="4" w:space="0"/>
              <w:bottom w:val="single" w:color="auto" w:sz="4" w:space="0"/>
              <w:right w:val="single" w:color="auto" w:sz="4" w:space="0"/>
            </w:tcBorders>
            <w:noWrap/>
          </w:tcPr>
          <w:p w14:paraId="02B9AA4B">
            <w:pPr>
              <w:widowControl/>
              <w:jc w:val="left"/>
              <w:rPr>
                <w:rFonts w:ascii="宋体" w:hAnsi="宋体" w:eastAsia="宋体" w:cs="宋体"/>
                <w:kern w:val="0"/>
                <w:sz w:val="24"/>
                <w:szCs w:val="32"/>
              </w:rPr>
            </w:pPr>
            <w:r>
              <w:rPr>
                <w:rFonts w:hint="eastAsia" w:ascii="宋体" w:hAnsi="宋体" w:eastAsia="宋体" w:cs="宋体"/>
                <w:kern w:val="0"/>
                <w:sz w:val="24"/>
                <w:szCs w:val="32"/>
              </w:rPr>
              <w:t>县农业农村局意见：</w:t>
            </w:r>
          </w:p>
          <w:p w14:paraId="4C33F673">
            <w:pPr>
              <w:widowControl/>
              <w:jc w:val="left"/>
              <w:rPr>
                <w:rFonts w:ascii="宋体" w:hAnsi="宋体" w:eastAsia="宋体" w:cs="宋体"/>
                <w:kern w:val="0"/>
                <w:sz w:val="24"/>
                <w:szCs w:val="32"/>
              </w:rPr>
            </w:pPr>
          </w:p>
          <w:p w14:paraId="7F48EAA6">
            <w:pPr>
              <w:widowControl/>
              <w:jc w:val="left"/>
              <w:rPr>
                <w:rFonts w:ascii="宋体" w:hAnsi="宋体" w:eastAsia="宋体" w:cs="宋体"/>
                <w:kern w:val="0"/>
                <w:sz w:val="24"/>
                <w:szCs w:val="32"/>
              </w:rPr>
            </w:pPr>
            <w:r>
              <w:rPr>
                <w:rFonts w:hint="eastAsia" w:ascii="宋体" w:hAnsi="宋体" w:eastAsia="宋体" w:cs="宋体"/>
                <w:kern w:val="0"/>
                <w:sz w:val="24"/>
                <w:szCs w:val="32"/>
              </w:rPr>
              <w:t xml:space="preserve">                                                          签章：</w:t>
            </w:r>
          </w:p>
          <w:p w14:paraId="07933E51">
            <w:pPr>
              <w:widowControl/>
              <w:jc w:val="left"/>
              <w:rPr>
                <w:rFonts w:ascii="宋体" w:hAnsi="宋体" w:eastAsia="宋体" w:cs="宋体"/>
                <w:kern w:val="0"/>
                <w:sz w:val="24"/>
                <w:szCs w:val="32"/>
              </w:rPr>
            </w:pPr>
            <w:r>
              <w:rPr>
                <w:rFonts w:hint="eastAsia" w:ascii="宋体" w:hAnsi="宋体" w:eastAsia="宋体" w:cs="宋体"/>
                <w:kern w:val="0"/>
                <w:sz w:val="24"/>
                <w:szCs w:val="32"/>
              </w:rPr>
              <w:t xml:space="preserve">                                                          日期：</w:t>
            </w:r>
          </w:p>
        </w:tc>
      </w:tr>
    </w:tbl>
    <w:tbl>
      <w:tblPr>
        <w:tblStyle w:val="10"/>
        <w:tblpPr w:leftFromText="180" w:rightFromText="180" w:vertAnchor="text" w:tblpX="11428" w:tblpY="-474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4"/>
      </w:tblGrid>
      <w:tr w14:paraId="3686C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324" w:type="dxa"/>
            <w:noWrap/>
          </w:tcPr>
          <w:p w14:paraId="427FE1C0">
            <w:pPr>
              <w:widowControl/>
              <w:spacing w:line="720" w:lineRule="exact"/>
              <w:rPr>
                <w:rFonts w:ascii="微软雅黑" w:hAnsi="微软雅黑" w:eastAsia="微软雅黑" w:cs="微软雅黑"/>
                <w:bCs/>
                <w:color w:val="000000"/>
                <w:kern w:val="0"/>
                <w:sz w:val="44"/>
                <w:szCs w:val="44"/>
              </w:rPr>
            </w:pPr>
          </w:p>
        </w:tc>
      </w:tr>
    </w:tbl>
    <w:p w14:paraId="296C6A2C">
      <w:pPr>
        <w:autoSpaceDE w:val="0"/>
        <w:autoSpaceDN w:val="0"/>
        <w:adjustRightInd w:val="0"/>
        <w:spacing w:line="560" w:lineRule="exact"/>
        <w:ind w:firstLine="640" w:firstLineChars="200"/>
        <w:rPr>
          <w:rFonts w:hint="eastAsia" w:ascii="黑体" w:hAnsi="黑体" w:eastAsia="黑体" w:cs="黑体"/>
          <w:kern w:val="0"/>
          <w:sz w:val="32"/>
          <w:szCs w:val="32"/>
        </w:rPr>
      </w:pPr>
    </w:p>
    <w:p w14:paraId="1C03558E">
      <w:pPr>
        <w:rPr>
          <w:rFonts w:ascii="黑体" w:hAnsi="黑体" w:eastAsia="黑体" w:cs="黑体"/>
          <w:spacing w:val="6"/>
          <w:sz w:val="31"/>
          <w:szCs w:val="31"/>
        </w:rPr>
      </w:pPr>
      <w:r>
        <w:rPr>
          <w:rFonts w:ascii="黑体" w:hAnsi="黑体" w:eastAsia="黑体" w:cs="黑体"/>
          <w:spacing w:val="6"/>
          <w:sz w:val="31"/>
          <w:szCs w:val="31"/>
        </w:rPr>
        <w:br w:type="page"/>
      </w:r>
    </w:p>
    <w:p w14:paraId="12490CE9">
      <w:pPr>
        <w:spacing w:before="101" w:line="230" w:lineRule="auto"/>
        <w:rPr>
          <w:rFonts w:hint="default" w:ascii="Times New Roman" w:hAnsi="Times New Roman" w:eastAsia="黑体" w:cs="Times New Roman"/>
          <w:sz w:val="31"/>
          <w:szCs w:val="31"/>
          <w:lang w:val="en-US" w:eastAsia="zh-CN"/>
        </w:rPr>
      </w:pPr>
      <w:r>
        <w:rPr>
          <w:rFonts w:ascii="黑体" w:hAnsi="黑体" w:eastAsia="黑体" w:cs="黑体"/>
          <w:spacing w:val="6"/>
          <w:sz w:val="31"/>
          <w:szCs w:val="31"/>
        </w:rPr>
        <w:t>附件</w:t>
      </w:r>
      <w:r>
        <w:rPr>
          <w:rFonts w:ascii="黑体" w:hAnsi="黑体" w:eastAsia="黑体" w:cs="黑体"/>
          <w:spacing w:val="-32"/>
          <w:sz w:val="31"/>
          <w:szCs w:val="31"/>
        </w:rPr>
        <w:t xml:space="preserve"> </w:t>
      </w:r>
      <w:r>
        <w:rPr>
          <w:rFonts w:hint="eastAsia" w:ascii="Times New Roman" w:hAnsi="Times New Roman" w:cs="Times New Roman"/>
          <w:spacing w:val="6"/>
          <w:sz w:val="31"/>
          <w:szCs w:val="31"/>
          <w:lang w:val="en-US" w:eastAsia="zh-CN"/>
        </w:rPr>
        <w:t>1</w:t>
      </w:r>
      <w:r>
        <w:rPr>
          <w:rFonts w:hint="eastAsia" w:ascii="Times New Roman" w:hAnsi="Times New Roman" w:eastAsia="宋体" w:cs="Times New Roman"/>
          <w:spacing w:val="6"/>
          <w:sz w:val="31"/>
          <w:szCs w:val="31"/>
          <w:lang w:val="en-US" w:eastAsia="zh-CN"/>
        </w:rPr>
        <w:t>-2</w:t>
      </w:r>
    </w:p>
    <w:p w14:paraId="082005ED">
      <w:pPr>
        <w:spacing w:before="326" w:line="445" w:lineRule="exact"/>
        <w:jc w:val="center"/>
        <w:rPr>
          <w:rFonts w:hint="eastAsia" w:ascii="微软雅黑" w:hAnsi="微软雅黑" w:eastAsia="微软雅黑" w:cs="微软雅黑"/>
          <w:sz w:val="44"/>
          <w:szCs w:val="44"/>
          <w:lang w:val="en-US" w:eastAsia="zh-CN"/>
        </w:rPr>
      </w:pPr>
      <w:r>
        <w:rPr>
          <w:rFonts w:ascii="微软雅黑" w:hAnsi="微软雅黑" w:eastAsia="微软雅黑" w:cs="微软雅黑"/>
          <w:spacing w:val="-2"/>
          <w:position w:val="-2"/>
          <w:sz w:val="44"/>
          <w:szCs w:val="44"/>
        </w:rPr>
        <w:t>中央财政专项资金项目申报信用承诺</w:t>
      </w:r>
      <w:r>
        <w:rPr>
          <w:rFonts w:hint="eastAsia" w:ascii="微软雅黑" w:hAnsi="微软雅黑" w:eastAsia="微软雅黑" w:cs="微软雅黑"/>
          <w:spacing w:val="-2"/>
          <w:position w:val="-2"/>
          <w:sz w:val="44"/>
          <w:szCs w:val="44"/>
          <w:lang w:val="en-US" w:eastAsia="zh-CN"/>
        </w:rPr>
        <w:t>书</w:t>
      </w:r>
    </w:p>
    <w:p w14:paraId="7056810C">
      <w:pPr>
        <w:spacing w:before="146"/>
        <w:rPr>
          <w:rFonts w:eastAsia="宋体" w:cs="Times New Roman"/>
        </w:rPr>
      </w:pPr>
    </w:p>
    <w:tbl>
      <w:tblPr>
        <w:tblStyle w:val="13"/>
        <w:tblW w:w="822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98"/>
        <w:gridCol w:w="1553"/>
        <w:gridCol w:w="1480"/>
        <w:gridCol w:w="1125"/>
        <w:gridCol w:w="1105"/>
        <w:gridCol w:w="1164"/>
      </w:tblGrid>
      <w:tr w14:paraId="64F96A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1798" w:type="dxa"/>
            <w:vAlign w:val="top"/>
          </w:tcPr>
          <w:p w14:paraId="3EFE1ED5">
            <w:pPr>
              <w:spacing w:before="190" w:line="219" w:lineRule="auto"/>
              <w:ind w:left="190"/>
              <w:rPr>
                <w:rFonts w:ascii="宋体" w:hAnsi="宋体" w:eastAsia="宋体" w:cs="宋体"/>
                <w:sz w:val="24"/>
                <w:szCs w:val="24"/>
              </w:rPr>
            </w:pPr>
            <w:r>
              <w:rPr>
                <w:rFonts w:ascii="宋体" w:hAnsi="宋体" w:eastAsia="宋体" w:cs="宋体"/>
                <w:spacing w:val="-3"/>
                <w:sz w:val="24"/>
                <w:szCs w:val="24"/>
              </w:rPr>
              <w:t>项目申报单位</w:t>
            </w:r>
          </w:p>
        </w:tc>
        <w:tc>
          <w:tcPr>
            <w:tcW w:w="3033" w:type="dxa"/>
            <w:gridSpan w:val="2"/>
            <w:vAlign w:val="top"/>
          </w:tcPr>
          <w:p w14:paraId="6ABB00C5">
            <w:pPr>
              <w:pStyle w:val="14"/>
            </w:pPr>
          </w:p>
        </w:tc>
        <w:tc>
          <w:tcPr>
            <w:tcW w:w="2230" w:type="dxa"/>
            <w:gridSpan w:val="2"/>
            <w:vAlign w:val="top"/>
          </w:tcPr>
          <w:p w14:paraId="01470BD6">
            <w:pPr>
              <w:spacing w:before="189" w:line="219" w:lineRule="auto"/>
              <w:ind w:left="405"/>
              <w:rPr>
                <w:rFonts w:ascii="宋体" w:hAnsi="宋体" w:eastAsia="宋体" w:cs="宋体"/>
                <w:sz w:val="24"/>
                <w:szCs w:val="24"/>
              </w:rPr>
            </w:pPr>
            <w:r>
              <w:rPr>
                <w:rFonts w:ascii="宋体" w:hAnsi="宋体" w:eastAsia="宋体" w:cs="宋体"/>
                <w:spacing w:val="-3"/>
                <w:sz w:val="24"/>
                <w:szCs w:val="24"/>
              </w:rPr>
              <w:t>组织机构代码</w:t>
            </w:r>
          </w:p>
        </w:tc>
        <w:tc>
          <w:tcPr>
            <w:tcW w:w="1164" w:type="dxa"/>
            <w:vAlign w:val="top"/>
          </w:tcPr>
          <w:p w14:paraId="2690F867">
            <w:pPr>
              <w:pStyle w:val="14"/>
            </w:pPr>
          </w:p>
        </w:tc>
      </w:tr>
      <w:tr w14:paraId="40940A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2" w:hRule="atLeast"/>
        </w:trPr>
        <w:tc>
          <w:tcPr>
            <w:tcW w:w="1798" w:type="dxa"/>
            <w:vAlign w:val="top"/>
          </w:tcPr>
          <w:p w14:paraId="08016206">
            <w:pPr>
              <w:spacing w:before="158" w:line="220" w:lineRule="auto"/>
              <w:ind w:left="430"/>
              <w:rPr>
                <w:rFonts w:ascii="宋体" w:hAnsi="宋体" w:eastAsia="宋体" w:cs="宋体"/>
                <w:sz w:val="24"/>
                <w:szCs w:val="24"/>
              </w:rPr>
            </w:pPr>
            <w:r>
              <w:rPr>
                <w:rFonts w:ascii="宋体" w:hAnsi="宋体" w:eastAsia="宋体" w:cs="宋体"/>
                <w:spacing w:val="-4"/>
                <w:sz w:val="24"/>
                <w:szCs w:val="24"/>
              </w:rPr>
              <w:t>项目名称</w:t>
            </w:r>
          </w:p>
        </w:tc>
        <w:tc>
          <w:tcPr>
            <w:tcW w:w="3033" w:type="dxa"/>
            <w:gridSpan w:val="2"/>
            <w:vAlign w:val="top"/>
          </w:tcPr>
          <w:p w14:paraId="0E4D16B5">
            <w:pPr>
              <w:pStyle w:val="14"/>
            </w:pPr>
          </w:p>
        </w:tc>
        <w:tc>
          <w:tcPr>
            <w:tcW w:w="2230" w:type="dxa"/>
            <w:gridSpan w:val="2"/>
            <w:vAlign w:val="top"/>
          </w:tcPr>
          <w:p w14:paraId="0723CEA5">
            <w:pPr>
              <w:spacing w:before="157" w:line="219" w:lineRule="auto"/>
              <w:ind w:left="673"/>
              <w:rPr>
                <w:rFonts w:ascii="宋体" w:hAnsi="宋体" w:eastAsia="宋体" w:cs="宋体"/>
                <w:sz w:val="24"/>
                <w:szCs w:val="24"/>
              </w:rPr>
            </w:pPr>
            <w:r>
              <w:rPr>
                <w:rFonts w:ascii="宋体" w:hAnsi="宋体" w:eastAsia="宋体" w:cs="宋体"/>
                <w:spacing w:val="-11"/>
                <w:sz w:val="24"/>
                <w:szCs w:val="24"/>
              </w:rPr>
              <w:t>申报依据</w:t>
            </w:r>
          </w:p>
        </w:tc>
        <w:tc>
          <w:tcPr>
            <w:tcW w:w="1164" w:type="dxa"/>
            <w:vAlign w:val="top"/>
          </w:tcPr>
          <w:p w14:paraId="296A7A62">
            <w:pPr>
              <w:pStyle w:val="14"/>
            </w:pPr>
          </w:p>
        </w:tc>
      </w:tr>
      <w:tr w14:paraId="73BA8D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7" w:hRule="atLeast"/>
        </w:trPr>
        <w:tc>
          <w:tcPr>
            <w:tcW w:w="1798" w:type="dxa"/>
            <w:vAlign w:val="top"/>
          </w:tcPr>
          <w:p w14:paraId="381DD65A">
            <w:pPr>
              <w:spacing w:before="220" w:line="295" w:lineRule="auto"/>
              <w:ind w:left="546" w:right="56" w:hanging="476"/>
              <w:rPr>
                <w:rFonts w:ascii="宋体" w:hAnsi="宋体" w:eastAsia="宋体" w:cs="宋体"/>
                <w:sz w:val="24"/>
                <w:szCs w:val="24"/>
              </w:rPr>
            </w:pPr>
            <w:r>
              <w:rPr>
                <w:rFonts w:ascii="宋体" w:hAnsi="宋体" w:eastAsia="宋体" w:cs="宋体"/>
                <w:spacing w:val="-2"/>
                <w:sz w:val="24"/>
                <w:szCs w:val="24"/>
              </w:rPr>
              <w:t>项目总投资额或</w:t>
            </w:r>
            <w:r>
              <w:rPr>
                <w:rFonts w:ascii="宋体" w:hAnsi="宋体" w:eastAsia="宋体" w:cs="宋体"/>
                <w:sz w:val="24"/>
                <w:szCs w:val="24"/>
              </w:rPr>
              <w:t xml:space="preserve"> </w:t>
            </w:r>
            <w:r>
              <w:rPr>
                <w:rFonts w:ascii="宋体" w:hAnsi="宋体" w:eastAsia="宋体" w:cs="宋体"/>
                <w:spacing w:val="-4"/>
                <w:sz w:val="24"/>
                <w:szCs w:val="24"/>
              </w:rPr>
              <w:t>执行额</w:t>
            </w:r>
          </w:p>
        </w:tc>
        <w:tc>
          <w:tcPr>
            <w:tcW w:w="3033" w:type="dxa"/>
            <w:gridSpan w:val="2"/>
            <w:vAlign w:val="center"/>
          </w:tcPr>
          <w:p w14:paraId="1FB2AD66">
            <w:pPr>
              <w:spacing w:before="78" w:line="220" w:lineRule="auto"/>
              <w:jc w:val="center"/>
              <w:rPr>
                <w:rFonts w:ascii="宋体" w:hAnsi="宋体" w:eastAsia="宋体" w:cs="宋体"/>
                <w:sz w:val="24"/>
                <w:szCs w:val="24"/>
              </w:rPr>
            </w:pPr>
            <w:r>
              <w:rPr>
                <w:rFonts w:ascii="宋体" w:hAnsi="宋体" w:eastAsia="宋体" w:cs="宋体"/>
                <w:spacing w:val="-8"/>
                <w:sz w:val="24"/>
                <w:szCs w:val="24"/>
              </w:rPr>
              <w:t>万元</w:t>
            </w:r>
          </w:p>
        </w:tc>
        <w:tc>
          <w:tcPr>
            <w:tcW w:w="2230" w:type="dxa"/>
            <w:gridSpan w:val="2"/>
            <w:vAlign w:val="center"/>
          </w:tcPr>
          <w:p w14:paraId="5F2D1F43">
            <w:pPr>
              <w:spacing w:before="78" w:line="219" w:lineRule="auto"/>
              <w:jc w:val="center"/>
              <w:rPr>
                <w:rFonts w:ascii="宋体" w:hAnsi="宋体" w:eastAsia="宋体" w:cs="宋体"/>
                <w:sz w:val="24"/>
                <w:szCs w:val="24"/>
              </w:rPr>
            </w:pPr>
            <w:r>
              <w:rPr>
                <w:rFonts w:ascii="宋体" w:hAnsi="宋体" w:eastAsia="宋体" w:cs="宋体"/>
                <w:spacing w:val="-7"/>
                <w:sz w:val="24"/>
                <w:szCs w:val="24"/>
              </w:rPr>
              <w:t>申请财政资金</w:t>
            </w:r>
          </w:p>
        </w:tc>
        <w:tc>
          <w:tcPr>
            <w:tcW w:w="1164" w:type="dxa"/>
            <w:vAlign w:val="center"/>
          </w:tcPr>
          <w:p w14:paraId="68F3F7F5">
            <w:pPr>
              <w:spacing w:before="78" w:line="220" w:lineRule="auto"/>
              <w:jc w:val="center"/>
              <w:rPr>
                <w:rFonts w:ascii="宋体" w:hAnsi="宋体" w:eastAsia="宋体" w:cs="宋体"/>
                <w:sz w:val="24"/>
                <w:szCs w:val="24"/>
              </w:rPr>
            </w:pPr>
            <w:r>
              <w:rPr>
                <w:rFonts w:ascii="宋体" w:hAnsi="宋体" w:eastAsia="宋体" w:cs="宋体"/>
                <w:spacing w:val="-8"/>
                <w:sz w:val="24"/>
                <w:szCs w:val="24"/>
              </w:rPr>
              <w:t>万元</w:t>
            </w:r>
          </w:p>
        </w:tc>
      </w:tr>
      <w:tr w14:paraId="378AC6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rPr>
        <w:tc>
          <w:tcPr>
            <w:tcW w:w="1798" w:type="dxa"/>
            <w:vAlign w:val="top"/>
          </w:tcPr>
          <w:p w14:paraId="0C02810F">
            <w:pPr>
              <w:spacing w:before="252" w:line="220" w:lineRule="auto"/>
              <w:jc w:val="center"/>
              <w:rPr>
                <w:rFonts w:ascii="宋体" w:hAnsi="宋体" w:eastAsia="宋体" w:cs="宋体"/>
                <w:sz w:val="24"/>
                <w:szCs w:val="24"/>
              </w:rPr>
            </w:pPr>
            <w:r>
              <w:rPr>
                <w:rFonts w:ascii="宋体" w:hAnsi="宋体" w:eastAsia="宋体" w:cs="宋体"/>
                <w:spacing w:val="-3"/>
                <w:sz w:val="24"/>
                <w:szCs w:val="24"/>
              </w:rPr>
              <w:t>项目所在地</w:t>
            </w:r>
          </w:p>
        </w:tc>
        <w:tc>
          <w:tcPr>
            <w:tcW w:w="1553" w:type="dxa"/>
            <w:vAlign w:val="top"/>
          </w:tcPr>
          <w:p w14:paraId="298A4D07">
            <w:pPr>
              <w:pStyle w:val="14"/>
            </w:pPr>
          </w:p>
        </w:tc>
        <w:tc>
          <w:tcPr>
            <w:tcW w:w="1480" w:type="dxa"/>
            <w:vAlign w:val="top"/>
          </w:tcPr>
          <w:p w14:paraId="28656E2B">
            <w:pPr>
              <w:spacing w:before="252" w:line="219" w:lineRule="auto"/>
              <w:jc w:val="center"/>
              <w:rPr>
                <w:rFonts w:ascii="宋体" w:hAnsi="宋体" w:eastAsia="宋体" w:cs="宋体"/>
                <w:sz w:val="24"/>
                <w:szCs w:val="24"/>
              </w:rPr>
            </w:pPr>
            <w:r>
              <w:rPr>
                <w:rFonts w:ascii="宋体" w:hAnsi="宋体" w:eastAsia="宋体" w:cs="宋体"/>
                <w:spacing w:val="-3"/>
                <w:sz w:val="24"/>
                <w:szCs w:val="24"/>
              </w:rPr>
              <w:t>项目责任人</w:t>
            </w:r>
          </w:p>
        </w:tc>
        <w:tc>
          <w:tcPr>
            <w:tcW w:w="1125" w:type="dxa"/>
            <w:vAlign w:val="top"/>
          </w:tcPr>
          <w:p w14:paraId="6AE1716F">
            <w:pPr>
              <w:pStyle w:val="14"/>
            </w:pPr>
          </w:p>
        </w:tc>
        <w:tc>
          <w:tcPr>
            <w:tcW w:w="1105" w:type="dxa"/>
            <w:vAlign w:val="top"/>
          </w:tcPr>
          <w:p w14:paraId="3F060648">
            <w:pPr>
              <w:spacing w:before="252" w:line="221" w:lineRule="auto"/>
              <w:jc w:val="center"/>
              <w:rPr>
                <w:rFonts w:ascii="宋体" w:hAnsi="宋体" w:eastAsia="宋体" w:cs="宋体"/>
                <w:sz w:val="24"/>
                <w:szCs w:val="24"/>
              </w:rPr>
            </w:pPr>
            <w:r>
              <w:rPr>
                <w:rFonts w:ascii="宋体" w:hAnsi="宋体" w:eastAsia="宋体" w:cs="宋体"/>
                <w:spacing w:val="-3"/>
                <w:sz w:val="24"/>
                <w:szCs w:val="24"/>
              </w:rPr>
              <w:t>联系电话</w:t>
            </w:r>
          </w:p>
        </w:tc>
        <w:tc>
          <w:tcPr>
            <w:tcW w:w="1164" w:type="dxa"/>
            <w:vAlign w:val="top"/>
          </w:tcPr>
          <w:p w14:paraId="3F1F2061">
            <w:pPr>
              <w:pStyle w:val="14"/>
            </w:pPr>
          </w:p>
        </w:tc>
      </w:tr>
      <w:tr w14:paraId="5B6857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84" w:hRule="atLeast"/>
        </w:trPr>
        <w:tc>
          <w:tcPr>
            <w:tcW w:w="8225" w:type="dxa"/>
            <w:gridSpan w:val="6"/>
            <w:vAlign w:val="top"/>
          </w:tcPr>
          <w:p w14:paraId="6E2AE200">
            <w:pPr>
              <w:spacing w:line="240" w:lineRule="auto"/>
              <w:ind w:left="0"/>
              <w:rPr>
                <w:rFonts w:ascii="宋体" w:hAnsi="宋体" w:eastAsia="宋体" w:cs="宋体"/>
                <w:sz w:val="24"/>
                <w:szCs w:val="24"/>
              </w:rPr>
            </w:pPr>
            <w:r>
              <w:rPr>
                <w:rFonts w:ascii="宋体" w:hAnsi="宋体" w:eastAsia="宋体" w:cs="宋体"/>
                <w:spacing w:val="-2"/>
                <w:sz w:val="24"/>
                <w:szCs w:val="24"/>
              </w:rPr>
              <w:t>项目申报单位承诺：</w:t>
            </w:r>
          </w:p>
          <w:p w14:paraId="5F9D67D5">
            <w:pPr>
              <w:spacing w:before="115" w:line="219" w:lineRule="auto"/>
              <w:ind w:left="494"/>
              <w:rPr>
                <w:rFonts w:ascii="宋体" w:hAnsi="宋体" w:eastAsia="宋体" w:cs="宋体"/>
                <w:sz w:val="24"/>
                <w:szCs w:val="24"/>
              </w:rPr>
            </w:pPr>
            <w:r>
              <w:rPr>
                <w:rFonts w:hint="eastAsia" w:ascii="宋体" w:hAnsi="宋体" w:eastAsia="宋体" w:cs="宋体"/>
                <w:spacing w:val="-1"/>
                <w:sz w:val="24"/>
                <w:szCs w:val="24"/>
                <w:lang w:val="en-US" w:eastAsia="zh-CN"/>
              </w:rPr>
              <w:t>1、</w:t>
            </w:r>
            <w:r>
              <w:rPr>
                <w:rFonts w:ascii="宋体" w:hAnsi="宋体" w:eastAsia="宋体" w:cs="宋体"/>
                <w:spacing w:val="-1"/>
                <w:sz w:val="24"/>
                <w:szCs w:val="24"/>
              </w:rPr>
              <w:t>本单位近三年信用状况良好，无严重失信行为。</w:t>
            </w:r>
          </w:p>
          <w:p w14:paraId="4C6CEDA5">
            <w:pPr>
              <w:spacing w:before="113" w:line="219" w:lineRule="auto"/>
              <w:ind w:left="524"/>
              <w:rPr>
                <w:rFonts w:ascii="宋体" w:hAnsi="宋体" w:eastAsia="宋体" w:cs="宋体"/>
                <w:sz w:val="24"/>
                <w:szCs w:val="24"/>
              </w:rPr>
            </w:pPr>
            <w:r>
              <w:rPr>
                <w:rFonts w:hint="eastAsia" w:ascii="宋体" w:hAnsi="宋体" w:eastAsia="宋体" w:cs="宋体"/>
                <w:spacing w:val="-2"/>
                <w:sz w:val="24"/>
                <w:szCs w:val="24"/>
                <w:lang w:val="en-US" w:eastAsia="zh-CN"/>
              </w:rPr>
              <w:t>2、</w:t>
            </w:r>
            <w:r>
              <w:rPr>
                <w:rFonts w:ascii="宋体" w:hAnsi="宋体" w:eastAsia="宋体" w:cs="宋体"/>
                <w:spacing w:val="-2"/>
                <w:sz w:val="24"/>
                <w:szCs w:val="24"/>
              </w:rPr>
              <w:t>申报的所有材料均依据相关项目申报要求，据实提供。</w:t>
            </w:r>
          </w:p>
          <w:p w14:paraId="74FE6744">
            <w:pPr>
              <w:spacing w:before="117" w:line="219" w:lineRule="auto"/>
              <w:ind w:left="494"/>
              <w:rPr>
                <w:rFonts w:ascii="宋体" w:hAnsi="宋体" w:eastAsia="宋体" w:cs="宋体"/>
                <w:sz w:val="24"/>
                <w:szCs w:val="24"/>
              </w:rPr>
            </w:pPr>
            <w:r>
              <w:rPr>
                <w:rFonts w:hint="eastAsia" w:ascii="宋体" w:hAnsi="宋体" w:eastAsia="宋体" w:cs="宋体"/>
                <w:spacing w:val="-1"/>
                <w:sz w:val="24"/>
                <w:szCs w:val="24"/>
                <w:lang w:val="en-US" w:eastAsia="zh-CN"/>
              </w:rPr>
              <w:t>3、</w:t>
            </w:r>
            <w:r>
              <w:rPr>
                <w:rFonts w:ascii="宋体" w:hAnsi="宋体" w:eastAsia="宋体" w:cs="宋体"/>
                <w:spacing w:val="-1"/>
                <w:sz w:val="24"/>
                <w:szCs w:val="24"/>
              </w:rPr>
              <w:t>专项资金获批后将按规定使用。</w:t>
            </w:r>
          </w:p>
          <w:p w14:paraId="16A8C476">
            <w:pPr>
              <w:spacing w:before="116" w:line="219" w:lineRule="auto"/>
              <w:ind w:left="497"/>
              <w:rPr>
                <w:rFonts w:ascii="宋体" w:hAnsi="宋体" w:eastAsia="宋体" w:cs="宋体"/>
                <w:sz w:val="24"/>
                <w:szCs w:val="24"/>
              </w:rPr>
            </w:pPr>
            <w:r>
              <w:rPr>
                <w:rFonts w:hint="eastAsia" w:ascii="宋体" w:hAnsi="宋体" w:eastAsia="宋体" w:cs="宋体"/>
                <w:spacing w:val="-1"/>
                <w:sz w:val="24"/>
                <w:szCs w:val="24"/>
                <w:lang w:val="en-US" w:eastAsia="zh-CN"/>
              </w:rPr>
              <w:t>4、</w:t>
            </w:r>
            <w:r>
              <w:rPr>
                <w:rFonts w:ascii="宋体" w:hAnsi="宋体" w:eastAsia="宋体" w:cs="宋体"/>
                <w:spacing w:val="-1"/>
                <w:sz w:val="24"/>
                <w:szCs w:val="24"/>
              </w:rPr>
              <w:t>项目无</w:t>
            </w:r>
            <w:r>
              <w:rPr>
                <w:rFonts w:ascii="Times New Roman" w:hAnsi="Times New Roman" w:eastAsia="Times New Roman" w:cs="Times New Roman"/>
                <w:spacing w:val="-1"/>
                <w:sz w:val="24"/>
                <w:szCs w:val="24"/>
              </w:rPr>
              <w:t>“</w:t>
            </w:r>
            <w:r>
              <w:rPr>
                <w:rFonts w:ascii="宋体" w:hAnsi="宋体" w:eastAsia="宋体" w:cs="宋体"/>
                <w:spacing w:val="-1"/>
                <w:sz w:val="24"/>
                <w:szCs w:val="24"/>
              </w:rPr>
              <w:t>大棚房</w:t>
            </w:r>
            <w:r>
              <w:rPr>
                <w:rFonts w:ascii="Times New Roman" w:hAnsi="Times New Roman" w:eastAsia="Times New Roman" w:cs="Times New Roman"/>
                <w:spacing w:val="-1"/>
                <w:sz w:val="24"/>
                <w:szCs w:val="24"/>
              </w:rPr>
              <w:t>”</w:t>
            </w:r>
            <w:r>
              <w:rPr>
                <w:rFonts w:ascii="Times New Roman" w:hAnsi="Times New Roman" w:eastAsia="Times New Roman" w:cs="Times New Roman"/>
                <w:spacing w:val="-32"/>
                <w:sz w:val="24"/>
                <w:szCs w:val="24"/>
              </w:rPr>
              <w:t xml:space="preserve"> </w:t>
            </w:r>
            <w:r>
              <w:rPr>
                <w:rFonts w:ascii="宋体" w:hAnsi="宋体" w:eastAsia="宋体" w:cs="宋体"/>
                <w:spacing w:val="-1"/>
                <w:sz w:val="24"/>
                <w:szCs w:val="24"/>
              </w:rPr>
              <w:t>、无违反自然资源、环保等部门</w:t>
            </w:r>
            <w:r>
              <w:rPr>
                <w:rFonts w:ascii="宋体" w:hAnsi="宋体" w:eastAsia="宋体" w:cs="宋体"/>
                <w:spacing w:val="-2"/>
                <w:sz w:val="24"/>
                <w:szCs w:val="24"/>
              </w:rPr>
              <w:t>相关法律法规的行为。</w:t>
            </w:r>
          </w:p>
          <w:p w14:paraId="1DC06C4C">
            <w:pPr>
              <w:spacing w:before="113" w:line="219" w:lineRule="auto"/>
              <w:ind w:left="499"/>
              <w:rPr>
                <w:rFonts w:ascii="宋体" w:hAnsi="宋体" w:eastAsia="宋体" w:cs="宋体"/>
                <w:sz w:val="24"/>
                <w:szCs w:val="24"/>
              </w:rPr>
            </w:pPr>
            <w:r>
              <w:rPr>
                <w:rFonts w:hint="eastAsia" w:ascii="宋体" w:hAnsi="宋体" w:eastAsia="宋体" w:cs="宋体"/>
                <w:spacing w:val="-1"/>
                <w:sz w:val="24"/>
                <w:szCs w:val="24"/>
                <w:lang w:val="en-US" w:eastAsia="zh-CN"/>
              </w:rPr>
              <w:t>5、</w:t>
            </w:r>
            <w:r>
              <w:rPr>
                <w:rFonts w:ascii="宋体" w:hAnsi="宋体" w:eastAsia="宋体" w:cs="宋体"/>
                <w:spacing w:val="-1"/>
                <w:sz w:val="24"/>
                <w:szCs w:val="24"/>
              </w:rPr>
              <w:t>定期内完成建设内容并申请验收，到期未完成或未按进度完成视为自动放弃。</w:t>
            </w:r>
          </w:p>
          <w:p w14:paraId="0B04AEFB">
            <w:pPr>
              <w:spacing w:before="114" w:line="295" w:lineRule="auto"/>
              <w:ind w:left="12" w:right="65" w:firstLine="484"/>
              <w:rPr>
                <w:rFonts w:ascii="宋体" w:hAnsi="宋体" w:eastAsia="宋体" w:cs="宋体"/>
                <w:sz w:val="24"/>
                <w:szCs w:val="24"/>
              </w:rPr>
            </w:pPr>
            <w:r>
              <w:rPr>
                <w:rFonts w:hint="eastAsia" w:ascii="宋体" w:hAnsi="宋体" w:eastAsia="宋体" w:cs="宋体"/>
                <w:sz w:val="24"/>
                <w:szCs w:val="24"/>
                <w:lang w:val="en-US" w:eastAsia="zh-CN"/>
              </w:rPr>
              <w:t>6、</w:t>
            </w:r>
            <w:r>
              <w:rPr>
                <w:rFonts w:ascii="宋体" w:hAnsi="宋体" w:eastAsia="宋体" w:cs="宋体"/>
                <w:sz w:val="24"/>
                <w:szCs w:val="24"/>
              </w:rPr>
              <w:t>如违背以上承诺，愿意承担相关责任，同意有</w:t>
            </w:r>
            <w:r>
              <w:rPr>
                <w:rFonts w:ascii="宋体" w:hAnsi="宋体" w:eastAsia="宋体" w:cs="宋体"/>
                <w:spacing w:val="-1"/>
                <w:sz w:val="24"/>
                <w:szCs w:val="24"/>
              </w:rPr>
              <w:t>关主管部门将相关失信信息记入公</w:t>
            </w:r>
            <w:r>
              <w:rPr>
                <w:rFonts w:ascii="宋体" w:hAnsi="宋体" w:eastAsia="宋体" w:cs="宋体"/>
                <w:sz w:val="24"/>
                <w:szCs w:val="24"/>
              </w:rPr>
              <w:t xml:space="preserve"> </w:t>
            </w:r>
            <w:r>
              <w:rPr>
                <w:rFonts w:ascii="宋体" w:hAnsi="宋体" w:eastAsia="宋体" w:cs="宋体"/>
                <w:spacing w:val="-1"/>
                <w:sz w:val="24"/>
                <w:szCs w:val="24"/>
              </w:rPr>
              <w:t>共信用信息系统。严重失信的，同意在相关政府门户网站公开。</w:t>
            </w:r>
          </w:p>
          <w:p w14:paraId="59B97E18">
            <w:pPr>
              <w:spacing w:before="79" w:line="293" w:lineRule="auto"/>
              <w:ind w:right="2243" w:firstLine="2596" w:firstLineChars="1100"/>
              <w:rPr>
                <w:rFonts w:ascii="宋体" w:hAnsi="宋体" w:eastAsia="宋体" w:cs="宋体"/>
                <w:spacing w:val="-2"/>
                <w:sz w:val="24"/>
                <w:szCs w:val="24"/>
              </w:rPr>
            </w:pPr>
          </w:p>
          <w:p w14:paraId="14E42A21">
            <w:pPr>
              <w:spacing w:before="79" w:line="293" w:lineRule="auto"/>
              <w:ind w:right="2243" w:firstLine="2596" w:firstLineChars="1100"/>
              <w:rPr>
                <w:rFonts w:ascii="宋体" w:hAnsi="宋体" w:eastAsia="宋体" w:cs="宋体"/>
                <w:spacing w:val="-2"/>
                <w:sz w:val="24"/>
                <w:szCs w:val="24"/>
              </w:rPr>
            </w:pPr>
          </w:p>
          <w:p w14:paraId="78B5FDAB">
            <w:pPr>
              <w:spacing w:before="79" w:line="293" w:lineRule="auto"/>
              <w:ind w:right="2243" w:firstLine="2596" w:firstLineChars="1100"/>
              <w:rPr>
                <w:rFonts w:ascii="Times New Roman" w:hAnsi="Times New Roman" w:eastAsia="Times New Roman" w:cs="Times New Roman"/>
                <w:spacing w:val="2"/>
                <w:sz w:val="24"/>
                <w:szCs w:val="24"/>
              </w:rPr>
            </w:pPr>
            <w:r>
              <w:rPr>
                <w:rFonts w:ascii="宋体" w:hAnsi="宋体" w:eastAsia="宋体" w:cs="宋体"/>
                <w:spacing w:val="-2"/>
                <w:sz w:val="24"/>
                <w:szCs w:val="24"/>
              </w:rPr>
              <w:t>项目申报责任人</w:t>
            </w:r>
            <w:r>
              <w:rPr>
                <w:rFonts w:ascii="Times New Roman" w:hAnsi="Times New Roman" w:eastAsia="Times New Roman" w:cs="Times New Roman"/>
                <w:spacing w:val="-2"/>
                <w:sz w:val="24"/>
                <w:szCs w:val="24"/>
              </w:rPr>
              <w:t>(</w:t>
            </w:r>
            <w:r>
              <w:rPr>
                <w:rFonts w:ascii="宋体" w:hAnsi="宋体" w:eastAsia="宋体" w:cs="宋体"/>
                <w:spacing w:val="-2"/>
                <w:sz w:val="24"/>
                <w:szCs w:val="24"/>
              </w:rPr>
              <w:t>签名</w:t>
            </w:r>
            <w:r>
              <w:rPr>
                <w:rFonts w:ascii="Times New Roman" w:hAnsi="Times New Roman" w:eastAsia="Times New Roman" w:cs="Times New Roman"/>
                <w:spacing w:val="-2"/>
                <w:sz w:val="24"/>
                <w:szCs w:val="24"/>
              </w:rPr>
              <w:t>):</w:t>
            </w:r>
            <w:r>
              <w:rPr>
                <w:rFonts w:ascii="Times New Roman" w:hAnsi="Times New Roman" w:eastAsia="Times New Roman" w:cs="Times New Roman"/>
                <w:spacing w:val="2"/>
                <w:sz w:val="24"/>
                <w:szCs w:val="24"/>
              </w:rPr>
              <w:t xml:space="preserve">    </w:t>
            </w:r>
          </w:p>
          <w:p w14:paraId="5FA2C8AF">
            <w:pPr>
              <w:spacing w:before="79" w:line="293" w:lineRule="auto"/>
              <w:ind w:right="2243" w:firstLine="2618" w:firstLineChars="1100"/>
              <w:rPr>
                <w:rFonts w:ascii="Times New Roman" w:hAnsi="Times New Roman" w:eastAsia="Times New Roman" w:cs="Times New Roman"/>
                <w:spacing w:val="7"/>
                <w:sz w:val="24"/>
                <w:szCs w:val="24"/>
              </w:rPr>
            </w:pPr>
            <w:r>
              <w:rPr>
                <w:rFonts w:ascii="宋体" w:hAnsi="宋体" w:eastAsia="宋体" w:cs="宋体"/>
                <w:spacing w:val="-1"/>
                <w:sz w:val="24"/>
                <w:szCs w:val="24"/>
              </w:rPr>
              <w:t>单位负责人</w:t>
            </w:r>
            <w:r>
              <w:rPr>
                <w:rFonts w:ascii="Times New Roman" w:hAnsi="Times New Roman" w:eastAsia="Times New Roman" w:cs="Times New Roman"/>
                <w:spacing w:val="-1"/>
                <w:sz w:val="24"/>
                <w:szCs w:val="24"/>
              </w:rPr>
              <w:t>(</w:t>
            </w:r>
            <w:r>
              <w:rPr>
                <w:rFonts w:ascii="宋体" w:hAnsi="宋体" w:eastAsia="宋体" w:cs="宋体"/>
                <w:spacing w:val="-1"/>
                <w:sz w:val="24"/>
                <w:szCs w:val="24"/>
              </w:rPr>
              <w:t>签名</w:t>
            </w:r>
            <w:r>
              <w:rPr>
                <w:rFonts w:ascii="Times New Roman" w:hAnsi="Times New Roman" w:eastAsia="Times New Roman" w:cs="Times New Roman"/>
                <w:spacing w:val="-1"/>
                <w:sz w:val="24"/>
                <w:szCs w:val="24"/>
              </w:rPr>
              <w:t>)(</w:t>
            </w:r>
            <w:r>
              <w:rPr>
                <w:rFonts w:ascii="宋体" w:hAnsi="宋体" w:eastAsia="宋体" w:cs="宋体"/>
                <w:spacing w:val="-1"/>
                <w:sz w:val="24"/>
                <w:szCs w:val="24"/>
              </w:rPr>
              <w:t>公章</w:t>
            </w:r>
            <w:r>
              <w:rPr>
                <w:rFonts w:ascii="Times New Roman" w:hAnsi="Times New Roman" w:eastAsia="Times New Roman" w:cs="Times New Roman"/>
                <w:spacing w:val="-1"/>
                <w:sz w:val="24"/>
                <w:szCs w:val="24"/>
              </w:rPr>
              <w:t>):</w:t>
            </w:r>
            <w:r>
              <w:rPr>
                <w:rFonts w:ascii="Times New Roman" w:hAnsi="Times New Roman" w:eastAsia="Times New Roman" w:cs="Times New Roman"/>
                <w:spacing w:val="7"/>
                <w:sz w:val="24"/>
                <w:szCs w:val="24"/>
              </w:rPr>
              <w:t xml:space="preserve"> </w:t>
            </w:r>
          </w:p>
          <w:p w14:paraId="36ECBF68">
            <w:pPr>
              <w:spacing w:before="79" w:line="293" w:lineRule="auto"/>
              <w:ind w:right="2243" w:firstLine="4326" w:firstLineChars="2100"/>
              <w:rPr>
                <w:rFonts w:ascii="宋体" w:hAnsi="宋体" w:eastAsia="宋体" w:cs="宋体"/>
                <w:sz w:val="24"/>
                <w:szCs w:val="24"/>
              </w:rPr>
            </w:pPr>
            <w:r>
              <w:rPr>
                <w:rFonts w:ascii="宋体" w:hAnsi="宋体" w:eastAsia="宋体" w:cs="宋体"/>
                <w:spacing w:val="-17"/>
                <w:sz w:val="24"/>
                <w:szCs w:val="24"/>
              </w:rPr>
              <w:t>日期：</w:t>
            </w:r>
          </w:p>
        </w:tc>
      </w:tr>
    </w:tbl>
    <w:p w14:paraId="502046C7">
      <w:pPr>
        <w:rPr>
          <w:rFonts w:hint="eastAsia" w:ascii="方正仿宋_GB2312" w:hAnsi="方正仿宋_GB2312" w:eastAsia="方正仿宋_GB2312" w:cs="方正仿宋_GB2312"/>
          <w:spacing w:val="9"/>
          <w:lang w:val="en-US" w:eastAsia="zh-CN"/>
        </w:rPr>
      </w:pPr>
      <w:r>
        <w:rPr>
          <w:rFonts w:hint="eastAsia" w:ascii="方正仿宋_GB2312" w:hAnsi="方正仿宋_GB2312" w:eastAsia="方正仿宋_GB2312" w:cs="方正仿宋_GB2312"/>
          <w:spacing w:val="9"/>
          <w:lang w:val="en-US" w:eastAsia="zh-CN"/>
        </w:rPr>
        <w:br w:type="page"/>
      </w:r>
    </w:p>
    <w:p w14:paraId="7A7F2C7D">
      <w:pPr>
        <w:spacing w:before="100" w:line="230" w:lineRule="auto"/>
        <w:rPr>
          <w:rFonts w:hint="default" w:ascii="Times New Roman" w:hAnsi="Times New Roman" w:eastAsia="黑体" w:cs="Times New Roman"/>
          <w:sz w:val="31"/>
          <w:szCs w:val="31"/>
          <w:lang w:val="en-US" w:eastAsia="zh-CN"/>
        </w:rPr>
      </w:pPr>
      <w:r>
        <w:rPr>
          <w:rFonts w:ascii="黑体" w:hAnsi="黑体" w:eastAsia="黑体" w:cs="黑体"/>
          <w:spacing w:val="6"/>
          <w:sz w:val="31"/>
          <w:szCs w:val="31"/>
        </w:rPr>
        <w:t>附件</w:t>
      </w:r>
      <w:r>
        <w:rPr>
          <w:rFonts w:hint="eastAsia" w:ascii="黑体" w:hAnsi="黑体" w:eastAsia="黑体" w:cs="黑体"/>
          <w:spacing w:val="-24"/>
          <w:sz w:val="31"/>
          <w:szCs w:val="31"/>
          <w:lang w:val="en-US" w:eastAsia="zh-CN"/>
        </w:rPr>
        <w:t>1-3</w:t>
      </w:r>
    </w:p>
    <w:p w14:paraId="7FEEF5C5">
      <w:pPr>
        <w:spacing w:line="463" w:lineRule="auto"/>
        <w:rPr>
          <w:rFonts w:ascii="Arial" w:eastAsia="宋体" w:cs="Times New Roman"/>
          <w:sz w:val="21"/>
        </w:rPr>
      </w:pPr>
    </w:p>
    <w:p w14:paraId="652B7C0D">
      <w:pPr>
        <w:keepNext w:val="0"/>
        <w:keepLines w:val="0"/>
        <w:pageBreakBefore w:val="0"/>
        <w:widowControl w:val="0"/>
        <w:kinsoku/>
        <w:wordWrap/>
        <w:overflowPunct/>
        <w:topLinePunct w:val="0"/>
        <w:autoSpaceDE/>
        <w:autoSpaceDN/>
        <w:bidi w:val="0"/>
        <w:adjustRightInd/>
        <w:snapToGrid/>
        <w:spacing w:line="800" w:lineRule="exact"/>
        <w:ind w:left="505"/>
        <w:textAlignment w:val="auto"/>
        <w:rPr>
          <w:rFonts w:ascii="微软雅黑" w:hAnsi="微软雅黑" w:eastAsia="微软雅黑" w:cs="微软雅黑"/>
          <w:sz w:val="44"/>
          <w:szCs w:val="44"/>
        </w:rPr>
      </w:pPr>
      <w:r>
        <w:rPr>
          <w:rFonts w:hint="eastAsia" w:ascii="方正小标宋简体" w:hAnsi="方正小标宋简体" w:eastAsia="方正小标宋简体" w:cs="方正小标宋简体"/>
          <w:spacing w:val="-2"/>
          <w:position w:val="-2"/>
          <w:sz w:val="44"/>
          <w:szCs w:val="44"/>
        </w:rPr>
        <w:t>中央农业相关转移支付资金项目实施方案</w:t>
      </w:r>
    </w:p>
    <w:p w14:paraId="3E180B1C">
      <w:pPr>
        <w:spacing w:line="296" w:lineRule="auto"/>
        <w:rPr>
          <w:rFonts w:ascii="Arial" w:eastAsia="宋体" w:cs="Times New Roman"/>
          <w:sz w:val="21"/>
        </w:rPr>
      </w:pPr>
    </w:p>
    <w:p w14:paraId="2F56E542">
      <w:pPr>
        <w:spacing w:line="296" w:lineRule="auto"/>
        <w:rPr>
          <w:rFonts w:ascii="Arial" w:eastAsia="宋体" w:cs="Times New Roman"/>
          <w:sz w:val="21"/>
        </w:rPr>
      </w:pPr>
    </w:p>
    <w:p w14:paraId="7B2631F9">
      <w:pPr>
        <w:spacing w:line="296" w:lineRule="auto"/>
        <w:rPr>
          <w:rFonts w:ascii="Arial" w:eastAsia="宋体" w:cs="Times New Roman"/>
          <w:sz w:val="21"/>
        </w:rPr>
      </w:pPr>
    </w:p>
    <w:p w14:paraId="212CDFD9">
      <w:pPr>
        <w:spacing w:line="296" w:lineRule="auto"/>
        <w:rPr>
          <w:rFonts w:ascii="Arial" w:eastAsia="宋体" w:cs="Times New Roman"/>
          <w:sz w:val="21"/>
        </w:rPr>
      </w:pPr>
    </w:p>
    <w:p w14:paraId="1879FE87">
      <w:pPr>
        <w:spacing w:before="113" w:line="227" w:lineRule="auto"/>
        <w:ind w:left="656"/>
        <w:rPr>
          <w:rFonts w:hint="eastAsia" w:ascii="宋体" w:hAnsi="宋体" w:eastAsia="宋体" w:cs="宋体"/>
          <w:color w:val="000000"/>
          <w:kern w:val="0"/>
          <w:sz w:val="36"/>
          <w:szCs w:val="36"/>
          <w:lang w:val="en-US" w:eastAsia="zh-CN"/>
        </w:rPr>
      </w:pPr>
      <w:r>
        <w:rPr>
          <w:rFonts w:ascii="黑体" w:hAnsi="黑体" w:eastAsia="黑体" w:cs="黑体"/>
          <w:spacing w:val="-14"/>
          <w:sz w:val="35"/>
          <w:szCs w:val="35"/>
        </w:rPr>
        <w:t>专项名称：</w:t>
      </w:r>
      <w:r>
        <w:rPr>
          <w:rFonts w:hint="eastAsia" w:ascii="宋体" w:hAnsi="宋体" w:eastAsia="宋体" w:cs="宋体"/>
          <w:color w:val="000000"/>
          <w:kern w:val="0"/>
          <w:sz w:val="36"/>
          <w:szCs w:val="36"/>
          <w:lang w:val="en-US" w:eastAsia="zh-CN"/>
        </w:rPr>
        <w:t>中央农业经营主体能力提升</w:t>
      </w:r>
    </w:p>
    <w:p w14:paraId="55A72BC9">
      <w:pPr>
        <w:spacing w:line="282" w:lineRule="auto"/>
        <w:rPr>
          <w:rFonts w:ascii="Arial" w:eastAsia="宋体" w:cs="Times New Roman"/>
          <w:sz w:val="21"/>
        </w:rPr>
      </w:pPr>
    </w:p>
    <w:p w14:paraId="27AAC3A5">
      <w:pPr>
        <w:spacing w:line="282" w:lineRule="auto"/>
        <w:rPr>
          <w:rFonts w:ascii="Arial" w:eastAsia="宋体" w:cs="Times New Roman"/>
          <w:sz w:val="21"/>
        </w:rPr>
      </w:pPr>
    </w:p>
    <w:p w14:paraId="06268545">
      <w:pPr>
        <w:spacing w:line="282" w:lineRule="auto"/>
        <w:rPr>
          <w:rFonts w:ascii="Arial" w:eastAsia="宋体" w:cs="Times New Roman"/>
          <w:sz w:val="21"/>
        </w:rPr>
      </w:pPr>
    </w:p>
    <w:p w14:paraId="432565F5">
      <w:pPr>
        <w:spacing w:line="283" w:lineRule="auto"/>
        <w:rPr>
          <w:rFonts w:ascii="Arial" w:eastAsia="宋体" w:cs="Times New Roman"/>
          <w:sz w:val="21"/>
        </w:rPr>
      </w:pPr>
    </w:p>
    <w:p w14:paraId="3A176EE6">
      <w:pPr>
        <w:spacing w:before="114" w:line="226" w:lineRule="auto"/>
        <w:ind w:left="660"/>
        <w:rPr>
          <w:rFonts w:ascii="黑体" w:hAnsi="黑体" w:eastAsia="黑体" w:cs="黑体"/>
          <w:sz w:val="35"/>
          <w:szCs w:val="35"/>
        </w:rPr>
      </w:pPr>
      <w:r>
        <w:rPr>
          <w:rFonts w:ascii="黑体" w:hAnsi="黑体" w:eastAsia="黑体" w:cs="黑体"/>
          <w:spacing w:val="-15"/>
          <w:sz w:val="35"/>
          <w:szCs w:val="35"/>
        </w:rPr>
        <w:t>支持方向名称：</w:t>
      </w:r>
      <w:r>
        <w:rPr>
          <w:rFonts w:hint="eastAsia" w:ascii="宋体" w:hAnsi="宋体" w:eastAsia="宋体" w:cs="宋体"/>
          <w:color w:val="000000"/>
          <w:kern w:val="0"/>
          <w:sz w:val="36"/>
          <w:szCs w:val="36"/>
          <w:lang w:val="en-US" w:eastAsia="zh-CN"/>
        </w:rPr>
        <w:t>新型农业经营主体培育</w:t>
      </w:r>
    </w:p>
    <w:p w14:paraId="0838E62B">
      <w:pPr>
        <w:spacing w:line="282" w:lineRule="auto"/>
        <w:rPr>
          <w:rFonts w:ascii="Arial" w:eastAsia="宋体" w:cs="Times New Roman"/>
          <w:sz w:val="21"/>
        </w:rPr>
      </w:pPr>
    </w:p>
    <w:p w14:paraId="5EB8D73D">
      <w:pPr>
        <w:spacing w:line="282" w:lineRule="auto"/>
        <w:rPr>
          <w:rFonts w:ascii="Arial" w:eastAsia="宋体" w:cs="Times New Roman"/>
          <w:sz w:val="21"/>
        </w:rPr>
      </w:pPr>
    </w:p>
    <w:p w14:paraId="63E10DC0">
      <w:pPr>
        <w:spacing w:line="283" w:lineRule="auto"/>
        <w:rPr>
          <w:rFonts w:ascii="Arial" w:eastAsia="宋体" w:cs="Times New Roman"/>
          <w:sz w:val="21"/>
        </w:rPr>
      </w:pPr>
    </w:p>
    <w:p w14:paraId="329E2186">
      <w:pPr>
        <w:spacing w:line="283" w:lineRule="auto"/>
        <w:rPr>
          <w:rFonts w:ascii="Arial" w:eastAsia="宋体" w:cs="Times New Roman"/>
          <w:sz w:val="21"/>
        </w:rPr>
      </w:pPr>
    </w:p>
    <w:p w14:paraId="1778A598">
      <w:pPr>
        <w:spacing w:before="114" w:line="227" w:lineRule="auto"/>
        <w:ind w:left="2946" w:leftChars="316" w:hanging="2282" w:hangingChars="700"/>
        <w:rPr>
          <w:rFonts w:ascii="黑体" w:hAnsi="黑体" w:eastAsia="黑体" w:cs="黑体"/>
          <w:sz w:val="35"/>
          <w:szCs w:val="35"/>
        </w:rPr>
      </w:pPr>
      <w:r>
        <w:rPr>
          <w:rFonts w:ascii="黑体" w:hAnsi="黑体" w:eastAsia="黑体" w:cs="黑体"/>
          <w:spacing w:val="-12"/>
          <w:sz w:val="35"/>
          <w:szCs w:val="35"/>
        </w:rPr>
        <w:t>实施项目名称：</w:t>
      </w:r>
      <w:r>
        <w:rPr>
          <w:rFonts w:hint="eastAsia" w:ascii="宋体" w:hAnsi="宋体" w:eastAsia="宋体" w:cs="宋体"/>
          <w:color w:val="000000"/>
          <w:kern w:val="0"/>
          <w:sz w:val="36"/>
          <w:szCs w:val="36"/>
          <w:lang w:val="en-US" w:eastAsia="zh-CN"/>
        </w:rPr>
        <w:t>农民合作社（家庭农场）名称购买（建设、翻建）******项目</w:t>
      </w:r>
    </w:p>
    <w:p w14:paraId="568323E8">
      <w:pPr>
        <w:spacing w:line="282" w:lineRule="auto"/>
        <w:rPr>
          <w:rFonts w:ascii="Arial" w:eastAsia="宋体" w:cs="Times New Roman"/>
          <w:sz w:val="21"/>
        </w:rPr>
      </w:pPr>
    </w:p>
    <w:p w14:paraId="74C9C3FC">
      <w:pPr>
        <w:spacing w:line="282" w:lineRule="auto"/>
        <w:rPr>
          <w:rFonts w:ascii="Arial" w:eastAsia="宋体" w:cs="Times New Roman"/>
          <w:sz w:val="21"/>
        </w:rPr>
      </w:pPr>
    </w:p>
    <w:p w14:paraId="3F525A33">
      <w:pPr>
        <w:spacing w:line="282" w:lineRule="auto"/>
        <w:rPr>
          <w:rFonts w:ascii="Arial" w:eastAsia="宋体" w:cs="Times New Roman"/>
          <w:sz w:val="21"/>
        </w:rPr>
      </w:pPr>
    </w:p>
    <w:p w14:paraId="716806EC">
      <w:pPr>
        <w:spacing w:line="282" w:lineRule="auto"/>
        <w:rPr>
          <w:rFonts w:ascii="Arial" w:eastAsia="宋体" w:cs="Times New Roman"/>
          <w:sz w:val="21"/>
        </w:rPr>
      </w:pPr>
    </w:p>
    <w:p w14:paraId="6AFC50AE">
      <w:pPr>
        <w:spacing w:before="115" w:line="227" w:lineRule="auto"/>
        <w:ind w:left="766"/>
        <w:rPr>
          <w:rFonts w:ascii="Times New Roman" w:hAnsi="Times New Roman" w:eastAsia="Times New Roman" w:cs="Times New Roman"/>
          <w:sz w:val="35"/>
          <w:szCs w:val="35"/>
        </w:rPr>
      </w:pPr>
      <w:r>
        <w:rPr>
          <w:rFonts w:ascii="黑体" w:hAnsi="黑体" w:eastAsia="黑体" w:cs="黑体"/>
          <w:spacing w:val="22"/>
          <w:sz w:val="35"/>
          <w:szCs w:val="35"/>
        </w:rPr>
        <w:t>实施单位（盖章）</w:t>
      </w:r>
      <w:r>
        <w:rPr>
          <w:rFonts w:ascii="黑体" w:hAnsi="黑体" w:eastAsia="黑体" w:cs="黑体"/>
          <w:spacing w:val="-81"/>
          <w:sz w:val="35"/>
          <w:szCs w:val="35"/>
        </w:rPr>
        <w:t xml:space="preserve"> </w:t>
      </w:r>
      <w:r>
        <w:rPr>
          <w:rFonts w:ascii="Times New Roman" w:hAnsi="Times New Roman" w:eastAsia="Times New Roman" w:cs="Times New Roman"/>
          <w:spacing w:val="22"/>
          <w:sz w:val="35"/>
          <w:szCs w:val="35"/>
        </w:rPr>
        <w:t>:</w:t>
      </w:r>
      <w:r>
        <w:rPr>
          <w:rFonts w:hint="eastAsia" w:ascii="宋体" w:hAnsi="宋体" w:eastAsia="宋体" w:cs="宋体"/>
          <w:color w:val="000000"/>
          <w:kern w:val="0"/>
          <w:sz w:val="36"/>
          <w:szCs w:val="36"/>
          <w:lang w:val="en-US" w:eastAsia="zh-CN"/>
        </w:rPr>
        <w:t>农民合作社（家庭农场）名称</w:t>
      </w:r>
    </w:p>
    <w:p w14:paraId="3973DC98">
      <w:pPr>
        <w:spacing w:line="282" w:lineRule="auto"/>
        <w:rPr>
          <w:rFonts w:ascii="Arial" w:eastAsia="宋体" w:cs="Times New Roman"/>
          <w:sz w:val="21"/>
        </w:rPr>
      </w:pPr>
    </w:p>
    <w:p w14:paraId="6D33AF19">
      <w:pPr>
        <w:spacing w:line="282" w:lineRule="auto"/>
        <w:rPr>
          <w:rFonts w:ascii="Arial" w:eastAsia="宋体" w:cs="Times New Roman"/>
          <w:sz w:val="21"/>
        </w:rPr>
      </w:pPr>
    </w:p>
    <w:p w14:paraId="5594D11F">
      <w:pPr>
        <w:spacing w:line="282" w:lineRule="auto"/>
        <w:rPr>
          <w:rFonts w:ascii="Arial" w:eastAsia="宋体" w:cs="Times New Roman"/>
          <w:sz w:val="21"/>
        </w:rPr>
      </w:pPr>
    </w:p>
    <w:p w14:paraId="50B1F68F">
      <w:pPr>
        <w:spacing w:line="282" w:lineRule="auto"/>
        <w:rPr>
          <w:rFonts w:ascii="Arial" w:eastAsia="宋体" w:cs="Times New Roman"/>
          <w:sz w:val="21"/>
        </w:rPr>
      </w:pPr>
    </w:p>
    <w:p w14:paraId="5BE671DC">
      <w:pPr>
        <w:spacing w:before="115" w:line="227" w:lineRule="auto"/>
        <w:ind w:left="762"/>
        <w:rPr>
          <w:rFonts w:ascii="Times New Roman" w:hAnsi="Times New Roman" w:eastAsia="Times New Roman" w:cs="Times New Roman"/>
          <w:sz w:val="35"/>
          <w:szCs w:val="35"/>
        </w:rPr>
      </w:pPr>
      <w:r>
        <w:rPr>
          <w:rFonts w:ascii="黑体" w:hAnsi="黑体" w:eastAsia="黑体" w:cs="黑体"/>
          <w:spacing w:val="22"/>
          <w:sz w:val="35"/>
          <w:szCs w:val="35"/>
        </w:rPr>
        <w:t>主管部门</w:t>
      </w:r>
      <w:r>
        <w:rPr>
          <w:rFonts w:ascii="黑体" w:hAnsi="黑体" w:eastAsia="黑体" w:cs="黑体"/>
          <w:spacing w:val="-77"/>
          <w:sz w:val="35"/>
          <w:szCs w:val="35"/>
        </w:rPr>
        <w:t xml:space="preserve"> </w:t>
      </w:r>
      <w:r>
        <w:rPr>
          <w:rFonts w:ascii="Times New Roman" w:hAnsi="Times New Roman" w:eastAsia="Times New Roman" w:cs="Times New Roman"/>
          <w:spacing w:val="22"/>
          <w:sz w:val="35"/>
          <w:szCs w:val="35"/>
        </w:rPr>
        <w:t>:</w:t>
      </w:r>
      <w:r>
        <w:rPr>
          <w:rFonts w:hint="eastAsia" w:ascii="宋体" w:hAnsi="宋体" w:eastAsia="宋体" w:cs="宋体"/>
          <w:color w:val="000000"/>
          <w:kern w:val="0"/>
          <w:sz w:val="36"/>
          <w:szCs w:val="36"/>
          <w:lang w:val="en-US" w:eastAsia="zh-CN"/>
        </w:rPr>
        <w:t>灌云县农业农村局   灌云县财政局</w:t>
      </w:r>
    </w:p>
    <w:p w14:paraId="5B2A1347">
      <w:pPr>
        <w:spacing w:line="282" w:lineRule="auto"/>
        <w:rPr>
          <w:rFonts w:ascii="Arial" w:eastAsia="宋体" w:cs="Times New Roman"/>
          <w:sz w:val="21"/>
        </w:rPr>
      </w:pPr>
    </w:p>
    <w:p w14:paraId="5C4A2365">
      <w:pPr>
        <w:spacing w:line="282" w:lineRule="auto"/>
        <w:rPr>
          <w:rFonts w:ascii="Arial" w:eastAsia="宋体" w:cs="Times New Roman"/>
          <w:sz w:val="21"/>
        </w:rPr>
      </w:pPr>
    </w:p>
    <w:p w14:paraId="5132BE42">
      <w:pPr>
        <w:spacing w:line="282" w:lineRule="auto"/>
        <w:rPr>
          <w:rFonts w:ascii="Arial" w:eastAsia="宋体" w:cs="Times New Roman"/>
          <w:sz w:val="21"/>
        </w:rPr>
      </w:pPr>
    </w:p>
    <w:p w14:paraId="5BA9D161">
      <w:pPr>
        <w:spacing w:line="283" w:lineRule="auto"/>
        <w:rPr>
          <w:rFonts w:ascii="Arial" w:eastAsia="宋体" w:cs="Times New Roman"/>
          <w:sz w:val="21"/>
        </w:rPr>
      </w:pPr>
    </w:p>
    <w:p w14:paraId="3BBE6F4C">
      <w:pPr>
        <w:spacing w:before="114" w:line="228" w:lineRule="auto"/>
        <w:ind w:left="684"/>
        <w:rPr>
          <w:rFonts w:hint="default" w:ascii="黑体" w:hAnsi="黑体" w:eastAsia="黑体" w:cs="黑体"/>
          <w:sz w:val="35"/>
          <w:szCs w:val="35"/>
          <w:lang w:val="en-US" w:eastAsia="zh-CN"/>
        </w:rPr>
        <w:sectPr>
          <w:footerReference r:id="rId3" w:type="default"/>
          <w:pgSz w:w="11900" w:h="16830"/>
          <w:pgMar w:top="1430" w:right="1414" w:bottom="1664" w:left="1561" w:header="0" w:footer="1411" w:gutter="0"/>
          <w:pgNumType w:fmt="decimal"/>
          <w:cols w:space="720" w:num="1"/>
        </w:sectPr>
      </w:pPr>
      <w:r>
        <w:rPr>
          <w:rFonts w:ascii="黑体" w:hAnsi="黑体" w:eastAsia="黑体" w:cs="黑体"/>
          <w:spacing w:val="-3"/>
          <w:sz w:val="35"/>
          <w:szCs w:val="35"/>
        </w:rPr>
        <w:t>填报时间：</w:t>
      </w:r>
      <w:r>
        <w:rPr>
          <w:rFonts w:hint="eastAsia" w:ascii="宋体" w:hAnsi="宋体" w:eastAsia="宋体" w:cs="宋体"/>
          <w:color w:val="000000"/>
          <w:kern w:val="0"/>
          <w:sz w:val="36"/>
          <w:szCs w:val="36"/>
          <w:lang w:val="en-US" w:eastAsia="zh-CN"/>
        </w:rPr>
        <w:t>2026</w:t>
      </w:r>
      <w:r>
        <w:rPr>
          <w:rFonts w:ascii="黑体" w:hAnsi="黑体" w:eastAsia="黑体" w:cs="黑体"/>
          <w:spacing w:val="-3"/>
          <w:sz w:val="35"/>
          <w:szCs w:val="35"/>
        </w:rPr>
        <w:t>年</w:t>
      </w:r>
      <w:r>
        <w:rPr>
          <w:rFonts w:ascii="黑体" w:hAnsi="黑体" w:eastAsia="黑体" w:cs="黑体"/>
          <w:spacing w:val="14"/>
          <w:sz w:val="35"/>
          <w:szCs w:val="35"/>
        </w:rPr>
        <w:t xml:space="preserve">   </w:t>
      </w:r>
      <w:r>
        <w:rPr>
          <w:rFonts w:ascii="黑体" w:hAnsi="黑体" w:eastAsia="黑体" w:cs="黑体"/>
          <w:spacing w:val="-3"/>
          <w:sz w:val="35"/>
          <w:szCs w:val="35"/>
        </w:rPr>
        <w:t>月</w:t>
      </w:r>
      <w:r>
        <w:rPr>
          <w:rFonts w:hint="eastAsia" w:ascii="黑体" w:hAnsi="黑体" w:eastAsia="黑体" w:cs="黑体"/>
          <w:spacing w:val="-3"/>
          <w:sz w:val="35"/>
          <w:szCs w:val="35"/>
          <w:lang w:val="en-US" w:eastAsia="zh-CN"/>
        </w:rPr>
        <w:t xml:space="preserve">    日</w:t>
      </w:r>
    </w:p>
    <w:p w14:paraId="57B65F76">
      <w:pPr>
        <w:spacing w:line="262" w:lineRule="auto"/>
        <w:rPr>
          <w:rFonts w:ascii="Arial" w:eastAsia="宋体" w:cs="Times New Roman"/>
          <w:sz w:val="21"/>
        </w:rPr>
      </w:pPr>
    </w:p>
    <w:p w14:paraId="71D8BED6">
      <w:pPr>
        <w:spacing w:line="240" w:lineRule="auto"/>
        <w:ind w:left="0" w:firstLine="648" w:firstLineChars="200"/>
        <w:rPr>
          <w:rFonts w:ascii="黑体" w:hAnsi="黑体" w:eastAsia="黑体" w:cs="黑体"/>
          <w:sz w:val="31"/>
          <w:szCs w:val="31"/>
        </w:rPr>
      </w:pPr>
      <w:r>
        <w:rPr>
          <w:rFonts w:ascii="黑体" w:hAnsi="黑体" w:eastAsia="黑体" w:cs="黑体"/>
          <w:spacing w:val="7"/>
          <w:sz w:val="31"/>
          <w:szCs w:val="31"/>
        </w:rPr>
        <w:t>一、实施地点</w:t>
      </w:r>
    </w:p>
    <w:p w14:paraId="2543452F">
      <w:pPr>
        <w:spacing w:line="56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本项目位于灌</w:t>
      </w:r>
      <w:r>
        <w:rPr>
          <w:rFonts w:hint="eastAsia" w:ascii="仿宋" w:hAnsi="仿宋" w:eastAsia="仿宋" w:cs="仿宋"/>
          <w:color w:val="000000"/>
          <w:sz w:val="32"/>
          <w:szCs w:val="32"/>
          <w:lang w:val="en-US" w:eastAsia="zh-CN"/>
        </w:rPr>
        <w:t>云</w:t>
      </w:r>
      <w:r>
        <w:rPr>
          <w:rFonts w:hint="eastAsia" w:ascii="仿宋" w:hAnsi="仿宋" w:eastAsia="仿宋" w:cs="仿宋"/>
          <w:color w:val="000000"/>
          <w:sz w:val="32"/>
          <w:szCs w:val="32"/>
        </w:rPr>
        <w:t>县XX镇XX村。</w:t>
      </w:r>
    </w:p>
    <w:p w14:paraId="27C8CDE7">
      <w:pPr>
        <w:spacing w:line="560" w:lineRule="exact"/>
        <w:ind w:firstLine="640" w:firstLineChars="200"/>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四点GPS坐标：</w:t>
      </w:r>
    </w:p>
    <w:p w14:paraId="06355457">
      <w:pPr>
        <w:spacing w:line="560" w:lineRule="exact"/>
        <w:ind w:firstLine="640" w:firstLineChars="200"/>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 xml:space="preserve">西北：北纬xx°xx′xx″、东经xx°xx′xx″，  </w:t>
      </w:r>
    </w:p>
    <w:p w14:paraId="48265820">
      <w:pPr>
        <w:spacing w:line="560" w:lineRule="exact"/>
        <w:ind w:firstLine="640" w:firstLineChars="200"/>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东北：北纬xx°xx′xx″、东经xx°xx′xx″，</w:t>
      </w:r>
    </w:p>
    <w:p w14:paraId="1B2E99A8">
      <w:pPr>
        <w:spacing w:line="560" w:lineRule="exact"/>
        <w:ind w:firstLine="640" w:firstLineChars="200"/>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西南：北纬xx°xx′xx″、东经xx°xx′xx″，</w:t>
      </w:r>
    </w:p>
    <w:p w14:paraId="7B143F5A">
      <w:pPr>
        <w:spacing w:line="560" w:lineRule="exact"/>
        <w:ind w:firstLine="640" w:firstLineChars="200"/>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东南：北纬xx°xx′xx″、东经xx°xx′xx″。</w:t>
      </w:r>
    </w:p>
    <w:p w14:paraId="37C195AD">
      <w:pPr>
        <w:spacing w:before="56" w:line="227" w:lineRule="auto"/>
        <w:ind w:left="701"/>
        <w:rPr>
          <w:rFonts w:ascii="黑体" w:hAnsi="黑体" w:eastAsia="黑体" w:cs="黑体"/>
          <w:sz w:val="31"/>
          <w:szCs w:val="31"/>
        </w:rPr>
      </w:pPr>
      <w:r>
        <w:rPr>
          <w:rFonts w:ascii="黑体" w:hAnsi="黑体" w:eastAsia="黑体" w:cs="黑体"/>
          <w:spacing w:val="7"/>
          <w:sz w:val="31"/>
          <w:szCs w:val="31"/>
        </w:rPr>
        <w:t>二、实施内容</w:t>
      </w:r>
    </w:p>
    <w:p w14:paraId="79A37B21">
      <w:pPr>
        <w:spacing w:line="560" w:lineRule="exact"/>
        <w:ind w:firstLine="640" w:firstLineChars="200"/>
        <w:rPr>
          <w:rFonts w:hint="eastAsia" w:ascii="仿宋" w:hAnsi="仿宋" w:eastAsia="仿宋" w:cs="仿宋"/>
          <w:color w:val="FF0000"/>
          <w:sz w:val="32"/>
          <w:szCs w:val="32"/>
          <w:lang w:val="en-US" w:eastAsia="en-US"/>
        </w:rPr>
      </w:pPr>
      <w:r>
        <w:rPr>
          <w:rFonts w:hint="eastAsia" w:ascii="仿宋" w:hAnsi="仿宋" w:eastAsia="仿宋" w:cs="仿宋"/>
          <w:color w:val="000000"/>
          <w:sz w:val="32"/>
          <w:szCs w:val="32"/>
          <w:lang w:val="en-US" w:eastAsia="en-US"/>
        </w:rPr>
        <w:t>分项描述项目主要实施内容。</w:t>
      </w:r>
      <w:r>
        <w:rPr>
          <w:rFonts w:hint="eastAsia" w:ascii="仿宋" w:hAnsi="仿宋" w:eastAsia="仿宋" w:cs="仿宋"/>
          <w:color w:val="FF0000"/>
          <w:sz w:val="32"/>
          <w:szCs w:val="32"/>
          <w:lang w:val="en-US" w:eastAsia="en-US"/>
        </w:rPr>
        <w:t>（正式文本本行删除）</w:t>
      </w:r>
    </w:p>
    <w:p w14:paraId="4E711D02">
      <w:pPr>
        <w:spacing w:line="560" w:lineRule="exact"/>
        <w:ind w:firstLine="640" w:firstLineChars="200"/>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（一）</w:t>
      </w:r>
    </w:p>
    <w:p w14:paraId="635AE337">
      <w:pPr>
        <w:spacing w:line="560" w:lineRule="exact"/>
        <w:ind w:firstLine="640" w:firstLineChars="200"/>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（二）</w:t>
      </w:r>
    </w:p>
    <w:p w14:paraId="1FEF9BC8">
      <w:pPr>
        <w:numPr>
          <w:ilvl w:val="0"/>
          <w:numId w:val="0"/>
        </w:numPr>
        <w:spacing w:before="29" w:line="227" w:lineRule="auto"/>
        <w:ind w:left="702" w:leftChars="0"/>
        <w:outlineLvl w:val="1"/>
        <w:rPr>
          <w:rFonts w:ascii="黑体" w:hAnsi="黑体" w:eastAsia="黑体" w:cs="黑体"/>
          <w:spacing w:val="6"/>
          <w:sz w:val="31"/>
          <w:szCs w:val="31"/>
        </w:rPr>
      </w:pPr>
      <w:r>
        <w:rPr>
          <w:rFonts w:hint="eastAsia" w:ascii="黑体" w:hAnsi="黑体" w:eastAsia="黑体" w:cs="黑体"/>
          <w:spacing w:val="6"/>
          <w:kern w:val="2"/>
          <w:sz w:val="31"/>
          <w:szCs w:val="31"/>
          <w:lang w:val="en-US" w:eastAsia="zh-CN" w:bidi="ar-SA"/>
        </w:rPr>
        <w:t>三、</w:t>
      </w:r>
      <w:r>
        <w:rPr>
          <w:rFonts w:ascii="黑体" w:hAnsi="黑体" w:eastAsia="黑体" w:cs="黑体"/>
          <w:spacing w:val="6"/>
          <w:sz w:val="31"/>
          <w:szCs w:val="31"/>
        </w:rPr>
        <w:t>经费预算</w:t>
      </w:r>
    </w:p>
    <w:p w14:paraId="1FD4E3B1">
      <w:pPr>
        <w:spacing w:line="560" w:lineRule="exact"/>
        <w:ind w:firstLine="640" w:firstLineChars="200"/>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（一）资金来源</w:t>
      </w:r>
    </w:p>
    <w:p w14:paraId="77D3BD21">
      <w:pPr>
        <w:spacing w:line="560" w:lineRule="exact"/>
        <w:ind w:firstLine="640" w:firstLineChars="200"/>
        <w:rPr>
          <w:rFonts w:hint="eastAsia" w:ascii="仿宋" w:hAnsi="仿宋" w:eastAsia="仿宋" w:cs="仿宋"/>
          <w:color w:val="000000"/>
          <w:sz w:val="32"/>
          <w:szCs w:val="32"/>
          <w:lang w:val="en-US" w:eastAsia="en-US"/>
        </w:rPr>
      </w:pPr>
      <w:r>
        <w:rPr>
          <w:rFonts w:hint="eastAsia" w:ascii="仿宋" w:hAnsi="仿宋" w:eastAsia="仿宋" w:cs="仿宋"/>
          <w:color w:val="000000"/>
          <w:sz w:val="32"/>
          <w:szCs w:val="32"/>
          <w:lang w:val="en-US" w:eastAsia="en-US"/>
        </w:rPr>
        <w:t>项目总投资（入）资金</w:t>
      </w:r>
      <w:r>
        <w:rPr>
          <w:rFonts w:hint="eastAsia" w:ascii="仿宋" w:hAnsi="仿宋" w:eastAsia="仿宋" w:cs="仿宋"/>
          <w:color w:val="000000"/>
          <w:sz w:val="32"/>
          <w:szCs w:val="32"/>
          <w:u w:val="single"/>
          <w:lang w:val="en-US" w:eastAsia="en-US"/>
        </w:rPr>
        <w:t xml:space="preserve">  </w:t>
      </w:r>
      <w:r>
        <w:rPr>
          <w:rFonts w:hint="eastAsia" w:ascii="仿宋" w:hAnsi="仿宋" w:eastAsia="仿宋" w:cs="仿宋"/>
          <w:color w:val="000000"/>
          <w:sz w:val="32"/>
          <w:szCs w:val="32"/>
          <w:lang w:val="en-US" w:eastAsia="en-US"/>
        </w:rPr>
        <w:t>万元，其中：中央财政补助资金</w:t>
      </w:r>
      <w:r>
        <w:rPr>
          <w:rFonts w:hint="eastAsia" w:ascii="仿宋" w:hAnsi="仿宋" w:eastAsia="仿宋" w:cs="仿宋"/>
          <w:color w:val="000000"/>
          <w:sz w:val="32"/>
          <w:szCs w:val="32"/>
          <w:u w:val="single"/>
          <w:lang w:val="en-US" w:eastAsia="en-US"/>
        </w:rPr>
        <w:t xml:space="preserve">  </w:t>
      </w:r>
      <w:r>
        <w:rPr>
          <w:rFonts w:hint="eastAsia" w:ascii="仿宋" w:hAnsi="仿宋" w:eastAsia="仿宋" w:cs="仿宋"/>
          <w:color w:val="000000"/>
          <w:sz w:val="32"/>
          <w:szCs w:val="32"/>
          <w:lang w:val="en-US" w:eastAsia="en-US"/>
        </w:rPr>
        <w:t>万元，省级财政补助资金</w:t>
      </w:r>
      <w:r>
        <w:rPr>
          <w:rFonts w:hint="eastAsia" w:ascii="仿宋" w:hAnsi="仿宋" w:eastAsia="仿宋" w:cs="仿宋"/>
          <w:color w:val="000000"/>
          <w:sz w:val="32"/>
          <w:szCs w:val="32"/>
          <w:u w:val="single"/>
          <w:lang w:val="en-US" w:eastAsia="en-US"/>
        </w:rPr>
        <w:t>0</w:t>
      </w:r>
      <w:r>
        <w:rPr>
          <w:rFonts w:hint="eastAsia" w:ascii="仿宋" w:hAnsi="仿宋" w:eastAsia="仿宋" w:cs="仿宋"/>
          <w:color w:val="000000"/>
          <w:sz w:val="32"/>
          <w:szCs w:val="32"/>
          <w:lang w:val="en-US" w:eastAsia="en-US"/>
        </w:rPr>
        <w:t>万元，市县财政补助资金</w:t>
      </w:r>
      <w:r>
        <w:rPr>
          <w:rFonts w:hint="eastAsia" w:ascii="仿宋" w:hAnsi="仿宋" w:eastAsia="仿宋" w:cs="仿宋"/>
          <w:color w:val="000000"/>
          <w:sz w:val="32"/>
          <w:szCs w:val="32"/>
          <w:u w:val="single"/>
          <w:lang w:val="en-US" w:eastAsia="en-US"/>
        </w:rPr>
        <w:t>0</w:t>
      </w:r>
      <w:r>
        <w:rPr>
          <w:rFonts w:hint="eastAsia" w:ascii="仿宋" w:hAnsi="仿宋" w:eastAsia="仿宋" w:cs="仿宋"/>
          <w:color w:val="000000"/>
          <w:sz w:val="32"/>
          <w:szCs w:val="32"/>
          <w:lang w:val="en-US" w:eastAsia="en-US"/>
        </w:rPr>
        <w:t>万元，实施单位自筹资金</w:t>
      </w:r>
      <w:r>
        <w:rPr>
          <w:rFonts w:hint="eastAsia" w:ascii="仿宋" w:hAnsi="仿宋" w:eastAsia="仿宋" w:cs="仿宋"/>
          <w:color w:val="000000"/>
          <w:sz w:val="32"/>
          <w:szCs w:val="32"/>
          <w:u w:val="single"/>
          <w:lang w:val="en-US" w:eastAsia="en-US"/>
        </w:rPr>
        <w:t xml:space="preserve">  </w:t>
      </w:r>
      <w:r>
        <w:rPr>
          <w:rFonts w:hint="eastAsia" w:ascii="仿宋" w:hAnsi="仿宋" w:eastAsia="仿宋" w:cs="仿宋"/>
          <w:color w:val="000000"/>
          <w:sz w:val="32"/>
          <w:szCs w:val="32"/>
          <w:lang w:val="en-US" w:eastAsia="en-US"/>
        </w:rPr>
        <w:t>万元。</w:t>
      </w:r>
    </w:p>
    <w:p w14:paraId="04A9C2A9">
      <w:pPr>
        <w:spacing w:before="242" w:line="219" w:lineRule="auto"/>
        <w:ind w:left="688"/>
        <w:rPr>
          <w:rFonts w:ascii="KaiTi_GB2312" w:hAnsi="KaiTi_GB2312" w:eastAsia="KaiTi_GB2312" w:cs="KaiTi_GB2312"/>
          <w:sz w:val="31"/>
          <w:szCs w:val="31"/>
        </w:rPr>
      </w:pPr>
      <w:r>
        <w:rPr>
          <w:rFonts w:ascii="KaiTi_GB2312" w:hAnsi="KaiTi_GB2312" w:eastAsia="KaiTi_GB2312" w:cs="KaiTi_GB2312"/>
          <w:spacing w:val="8"/>
          <w:sz w:val="31"/>
          <w:szCs w:val="31"/>
        </w:rPr>
        <w:t>（二）明细预算。</w:t>
      </w:r>
    </w:p>
    <w:p w14:paraId="4A773D2E">
      <w:pPr>
        <w:widowControl w:val="0"/>
        <w:spacing w:before="194" w:line="219" w:lineRule="auto"/>
        <w:ind w:right="45"/>
        <w:jc w:val="right"/>
        <w:rPr>
          <w:rFonts w:ascii="FangSong_GB2312" w:hAnsi="FangSong_GB2312" w:eastAsia="FangSong_GB2312" w:cs="FangSong_GB2312"/>
          <w:kern w:val="2"/>
          <w:sz w:val="31"/>
          <w:szCs w:val="31"/>
          <w:lang w:val="en-US" w:eastAsia="en-US" w:bidi="ar-SA"/>
        </w:rPr>
      </w:pPr>
      <w:r>
        <w:rPr>
          <w:rFonts w:ascii="FangSong_GB2312" w:hAnsi="FangSong_GB2312" w:eastAsia="FangSong_GB2312" w:cs="FangSong_GB2312"/>
          <w:spacing w:val="5"/>
          <w:kern w:val="2"/>
          <w:sz w:val="31"/>
          <w:szCs w:val="31"/>
          <w:lang w:val="en-US" w:eastAsia="en-US" w:bidi="ar-SA"/>
        </w:rPr>
        <w:t>单位：万元</w:t>
      </w:r>
    </w:p>
    <w:p w14:paraId="7FE691D4">
      <w:pPr>
        <w:spacing w:line="16" w:lineRule="exact"/>
      </w:pPr>
    </w:p>
    <w:tbl>
      <w:tblPr>
        <w:tblStyle w:val="9"/>
        <w:tblW w:w="88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94"/>
        <w:gridCol w:w="1208"/>
        <w:gridCol w:w="1361"/>
        <w:gridCol w:w="1200"/>
        <w:gridCol w:w="1200"/>
        <w:gridCol w:w="1355"/>
      </w:tblGrid>
      <w:tr w14:paraId="421BB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494" w:type="dxa"/>
            <w:vMerge w:val="restart"/>
            <w:noWrap/>
            <w:vAlign w:val="center"/>
          </w:tcPr>
          <w:p w14:paraId="02357D00">
            <w:pPr>
              <w:spacing w:line="400" w:lineRule="exact"/>
              <w:jc w:val="center"/>
              <w:rPr>
                <w:rFonts w:hint="default" w:ascii="Times New Roman" w:hAnsi="Times New Roman" w:eastAsia="方正黑体_GBK" w:cs="Times New Roman"/>
                <w:color w:val="000000"/>
                <w:sz w:val="28"/>
                <w:szCs w:val="28"/>
              </w:rPr>
            </w:pPr>
            <w:r>
              <w:rPr>
                <w:rFonts w:hint="default" w:ascii="Times New Roman" w:hAnsi="Times New Roman" w:eastAsia="方正黑体_GBK" w:cs="Times New Roman"/>
                <w:color w:val="000000"/>
                <w:sz w:val="28"/>
                <w:szCs w:val="28"/>
              </w:rPr>
              <w:t>实施内容</w:t>
            </w:r>
          </w:p>
        </w:tc>
        <w:tc>
          <w:tcPr>
            <w:tcW w:w="6324" w:type="dxa"/>
            <w:gridSpan w:val="5"/>
            <w:noWrap/>
            <w:vAlign w:val="center"/>
          </w:tcPr>
          <w:p w14:paraId="38960B1C">
            <w:pPr>
              <w:spacing w:line="400" w:lineRule="exact"/>
              <w:jc w:val="center"/>
              <w:rPr>
                <w:rFonts w:hint="default" w:ascii="Times New Roman" w:hAnsi="Times New Roman" w:eastAsia="方正黑体_GBK" w:cs="Times New Roman"/>
                <w:color w:val="000000"/>
                <w:sz w:val="28"/>
                <w:szCs w:val="28"/>
              </w:rPr>
            </w:pPr>
            <w:r>
              <w:rPr>
                <w:rFonts w:hint="default" w:ascii="Times New Roman" w:hAnsi="Times New Roman" w:eastAsia="方正黑体_GBK" w:cs="Times New Roman"/>
                <w:color w:val="000000"/>
                <w:sz w:val="28"/>
                <w:szCs w:val="28"/>
              </w:rPr>
              <w:t>资  金  来  源</w:t>
            </w:r>
          </w:p>
        </w:tc>
      </w:tr>
      <w:tr w14:paraId="719AD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jc w:val="center"/>
        </w:trPr>
        <w:tc>
          <w:tcPr>
            <w:tcW w:w="2494" w:type="dxa"/>
            <w:vMerge w:val="continue"/>
            <w:noWrap/>
            <w:vAlign w:val="center"/>
          </w:tcPr>
          <w:p w14:paraId="2A5DD512">
            <w:pPr>
              <w:spacing w:line="400" w:lineRule="exact"/>
              <w:jc w:val="center"/>
              <w:rPr>
                <w:rFonts w:hint="default" w:ascii="Times New Roman" w:hAnsi="Times New Roman" w:eastAsia="方正黑体_GBK" w:cs="Times New Roman"/>
                <w:color w:val="000000"/>
                <w:sz w:val="28"/>
                <w:szCs w:val="28"/>
              </w:rPr>
            </w:pPr>
          </w:p>
        </w:tc>
        <w:tc>
          <w:tcPr>
            <w:tcW w:w="1208" w:type="dxa"/>
            <w:noWrap/>
            <w:vAlign w:val="center"/>
          </w:tcPr>
          <w:p w14:paraId="74F55604">
            <w:pPr>
              <w:spacing w:line="400" w:lineRule="exact"/>
              <w:jc w:val="center"/>
              <w:rPr>
                <w:rFonts w:hint="default" w:ascii="Times New Roman" w:hAnsi="Times New Roman" w:eastAsia="方正黑体_GBK" w:cs="Times New Roman"/>
                <w:color w:val="000000"/>
                <w:sz w:val="28"/>
                <w:szCs w:val="28"/>
              </w:rPr>
            </w:pPr>
            <w:r>
              <w:rPr>
                <w:rFonts w:hint="default" w:ascii="Times New Roman" w:hAnsi="Times New Roman" w:eastAsia="方正黑体_GBK" w:cs="Times New Roman"/>
                <w:color w:val="000000"/>
                <w:sz w:val="28"/>
                <w:szCs w:val="28"/>
              </w:rPr>
              <w:t>合 计</w:t>
            </w:r>
          </w:p>
        </w:tc>
        <w:tc>
          <w:tcPr>
            <w:tcW w:w="1361" w:type="dxa"/>
            <w:noWrap/>
            <w:vAlign w:val="center"/>
          </w:tcPr>
          <w:p w14:paraId="5720C058">
            <w:pPr>
              <w:spacing w:line="400" w:lineRule="exact"/>
              <w:jc w:val="center"/>
              <w:rPr>
                <w:rFonts w:hint="default" w:ascii="Times New Roman" w:hAnsi="Times New Roman" w:eastAsia="方正黑体_GBK" w:cs="Times New Roman"/>
                <w:color w:val="000000"/>
                <w:sz w:val="28"/>
                <w:szCs w:val="28"/>
              </w:rPr>
            </w:pPr>
            <w:r>
              <w:rPr>
                <w:rFonts w:hint="default" w:ascii="Times New Roman" w:hAnsi="Times New Roman" w:eastAsia="方正黑体_GBK" w:cs="Times New Roman"/>
                <w:color w:val="000000"/>
                <w:sz w:val="28"/>
                <w:szCs w:val="28"/>
              </w:rPr>
              <w:t>中央财政补助资金</w:t>
            </w:r>
          </w:p>
        </w:tc>
        <w:tc>
          <w:tcPr>
            <w:tcW w:w="1200" w:type="dxa"/>
            <w:noWrap/>
            <w:vAlign w:val="center"/>
          </w:tcPr>
          <w:p w14:paraId="740D36D9">
            <w:pPr>
              <w:spacing w:line="400" w:lineRule="exact"/>
              <w:jc w:val="center"/>
              <w:rPr>
                <w:rFonts w:hint="default" w:ascii="Times New Roman" w:hAnsi="Times New Roman" w:eastAsia="方正黑体_GBK" w:cs="Times New Roman"/>
                <w:color w:val="000000"/>
                <w:sz w:val="28"/>
                <w:szCs w:val="28"/>
              </w:rPr>
            </w:pPr>
            <w:r>
              <w:rPr>
                <w:rFonts w:hint="default" w:ascii="Times New Roman" w:hAnsi="Times New Roman" w:eastAsia="方正黑体_GBK" w:cs="Times New Roman"/>
                <w:color w:val="000000"/>
                <w:sz w:val="28"/>
                <w:szCs w:val="28"/>
              </w:rPr>
              <w:t>省级财政补助资金</w:t>
            </w:r>
          </w:p>
        </w:tc>
        <w:tc>
          <w:tcPr>
            <w:tcW w:w="1200" w:type="dxa"/>
            <w:noWrap/>
            <w:vAlign w:val="center"/>
          </w:tcPr>
          <w:p w14:paraId="6B86B5CB">
            <w:pPr>
              <w:spacing w:line="400" w:lineRule="exact"/>
              <w:jc w:val="center"/>
              <w:rPr>
                <w:rFonts w:hint="default" w:ascii="Times New Roman" w:hAnsi="Times New Roman" w:eastAsia="方正黑体_GBK" w:cs="Times New Roman"/>
                <w:color w:val="000000"/>
                <w:sz w:val="28"/>
                <w:szCs w:val="28"/>
              </w:rPr>
            </w:pPr>
            <w:r>
              <w:rPr>
                <w:rFonts w:hint="default" w:ascii="Times New Roman" w:hAnsi="Times New Roman" w:eastAsia="方正黑体_GBK" w:cs="Times New Roman"/>
                <w:color w:val="000000"/>
                <w:sz w:val="28"/>
                <w:szCs w:val="28"/>
              </w:rPr>
              <w:t>市县财政补助资金</w:t>
            </w:r>
          </w:p>
        </w:tc>
        <w:tc>
          <w:tcPr>
            <w:tcW w:w="1355" w:type="dxa"/>
            <w:noWrap/>
            <w:vAlign w:val="center"/>
          </w:tcPr>
          <w:p w14:paraId="0090B7CC">
            <w:pPr>
              <w:spacing w:line="400" w:lineRule="exact"/>
              <w:jc w:val="center"/>
              <w:rPr>
                <w:rFonts w:hint="default" w:ascii="Times New Roman" w:hAnsi="Times New Roman" w:eastAsia="方正黑体_GBK" w:cs="Times New Roman"/>
                <w:color w:val="000000"/>
                <w:sz w:val="28"/>
                <w:szCs w:val="28"/>
              </w:rPr>
            </w:pPr>
            <w:r>
              <w:rPr>
                <w:rFonts w:hint="default" w:ascii="Times New Roman" w:hAnsi="Times New Roman" w:eastAsia="方正黑体_GBK" w:cs="Times New Roman"/>
                <w:color w:val="000000"/>
                <w:sz w:val="28"/>
                <w:szCs w:val="28"/>
              </w:rPr>
              <w:t>实施单位</w:t>
            </w:r>
          </w:p>
          <w:p w14:paraId="6FC19F57">
            <w:pPr>
              <w:spacing w:line="400" w:lineRule="exact"/>
              <w:jc w:val="center"/>
              <w:rPr>
                <w:rFonts w:hint="default" w:ascii="Times New Roman" w:hAnsi="Times New Roman" w:eastAsia="方正黑体_GBK" w:cs="Times New Roman"/>
                <w:color w:val="000000"/>
                <w:sz w:val="28"/>
                <w:szCs w:val="28"/>
              </w:rPr>
            </w:pPr>
            <w:r>
              <w:rPr>
                <w:rFonts w:hint="default" w:ascii="Times New Roman" w:hAnsi="Times New Roman" w:eastAsia="方正黑体_GBK" w:cs="Times New Roman"/>
                <w:color w:val="000000"/>
                <w:sz w:val="28"/>
                <w:szCs w:val="28"/>
              </w:rPr>
              <w:t>自筹资金</w:t>
            </w:r>
          </w:p>
        </w:tc>
      </w:tr>
      <w:tr w14:paraId="10D03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2494" w:type="dxa"/>
            <w:noWrap/>
            <w:vAlign w:val="center"/>
          </w:tcPr>
          <w:p w14:paraId="55D7332A">
            <w:pPr>
              <w:spacing w:line="400" w:lineRule="exact"/>
              <w:jc w:val="center"/>
              <w:rPr>
                <w:rFonts w:hint="default" w:ascii="Times New Roman" w:hAnsi="Times New Roman" w:eastAsia="方正楷体_GBK" w:cs="Times New Roman"/>
                <w:color w:val="000000"/>
                <w:sz w:val="24"/>
                <w:lang w:eastAsia="zh-CN"/>
              </w:rPr>
            </w:pPr>
            <w:r>
              <w:rPr>
                <w:rFonts w:hint="default" w:ascii="Times New Roman" w:hAnsi="Times New Roman" w:eastAsia="方正楷体_GBK" w:cs="Times New Roman"/>
                <w:color w:val="000000"/>
                <w:sz w:val="24"/>
                <w:lang w:eastAsia="zh-CN"/>
              </w:rPr>
              <w:t>（</w:t>
            </w:r>
            <w:r>
              <w:rPr>
                <w:rFonts w:hint="default" w:ascii="Times New Roman" w:hAnsi="Times New Roman" w:eastAsia="方正楷体_GBK" w:cs="Times New Roman"/>
                <w:color w:val="000000"/>
                <w:sz w:val="24"/>
                <w:lang w:val="en-US" w:eastAsia="zh-CN"/>
              </w:rPr>
              <w:t>一</w:t>
            </w:r>
            <w:r>
              <w:rPr>
                <w:rFonts w:hint="default" w:ascii="Times New Roman" w:hAnsi="Times New Roman" w:eastAsia="方正楷体_GBK" w:cs="Times New Roman"/>
                <w:color w:val="000000"/>
                <w:sz w:val="24"/>
                <w:lang w:eastAsia="zh-CN"/>
              </w:rPr>
              <w:t>）……</w:t>
            </w:r>
          </w:p>
        </w:tc>
        <w:tc>
          <w:tcPr>
            <w:tcW w:w="1208" w:type="dxa"/>
            <w:noWrap/>
            <w:vAlign w:val="center"/>
          </w:tcPr>
          <w:p w14:paraId="54F7EA3E">
            <w:pPr>
              <w:spacing w:line="400" w:lineRule="exact"/>
              <w:jc w:val="center"/>
              <w:rPr>
                <w:rFonts w:hint="default" w:ascii="Times New Roman" w:hAnsi="Times New Roman" w:cs="Times New Roman"/>
                <w:color w:val="000000"/>
                <w:sz w:val="24"/>
              </w:rPr>
            </w:pPr>
          </w:p>
        </w:tc>
        <w:tc>
          <w:tcPr>
            <w:tcW w:w="1361" w:type="dxa"/>
            <w:noWrap/>
            <w:vAlign w:val="center"/>
          </w:tcPr>
          <w:p w14:paraId="281A824F">
            <w:pPr>
              <w:spacing w:line="400" w:lineRule="exact"/>
              <w:jc w:val="center"/>
              <w:rPr>
                <w:rFonts w:hint="default" w:ascii="Times New Roman" w:hAnsi="Times New Roman" w:cs="Times New Roman"/>
                <w:color w:val="000000"/>
                <w:sz w:val="24"/>
              </w:rPr>
            </w:pPr>
          </w:p>
        </w:tc>
        <w:tc>
          <w:tcPr>
            <w:tcW w:w="1200" w:type="dxa"/>
            <w:noWrap/>
            <w:vAlign w:val="center"/>
          </w:tcPr>
          <w:p w14:paraId="0B61D374">
            <w:pPr>
              <w:spacing w:line="400" w:lineRule="exact"/>
              <w:jc w:val="center"/>
              <w:rPr>
                <w:rFonts w:hint="default" w:ascii="Times New Roman" w:hAnsi="Times New Roman" w:cs="Times New Roman"/>
                <w:color w:val="000000"/>
                <w:sz w:val="24"/>
              </w:rPr>
            </w:pPr>
          </w:p>
        </w:tc>
        <w:tc>
          <w:tcPr>
            <w:tcW w:w="1200" w:type="dxa"/>
            <w:noWrap/>
            <w:vAlign w:val="center"/>
          </w:tcPr>
          <w:p w14:paraId="6D90022B">
            <w:pPr>
              <w:spacing w:line="400" w:lineRule="exact"/>
              <w:jc w:val="center"/>
              <w:rPr>
                <w:rFonts w:hint="default" w:ascii="Times New Roman" w:hAnsi="Times New Roman" w:cs="Times New Roman"/>
                <w:color w:val="000000"/>
                <w:sz w:val="24"/>
              </w:rPr>
            </w:pPr>
          </w:p>
        </w:tc>
        <w:tc>
          <w:tcPr>
            <w:tcW w:w="1355" w:type="dxa"/>
            <w:noWrap/>
            <w:vAlign w:val="center"/>
          </w:tcPr>
          <w:p w14:paraId="358528EE">
            <w:pPr>
              <w:spacing w:line="400" w:lineRule="exact"/>
              <w:jc w:val="center"/>
              <w:rPr>
                <w:rFonts w:hint="default" w:ascii="Times New Roman" w:hAnsi="Times New Roman" w:cs="Times New Roman"/>
                <w:color w:val="000000"/>
                <w:sz w:val="24"/>
              </w:rPr>
            </w:pPr>
          </w:p>
        </w:tc>
      </w:tr>
      <w:tr w14:paraId="06B15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2494" w:type="dxa"/>
            <w:noWrap/>
            <w:vAlign w:val="center"/>
          </w:tcPr>
          <w:p w14:paraId="538C9CD5">
            <w:pPr>
              <w:spacing w:line="400" w:lineRule="exact"/>
              <w:jc w:val="center"/>
              <w:rPr>
                <w:rFonts w:hint="default" w:ascii="Times New Roman" w:hAnsi="Times New Roman" w:eastAsia="方正楷体_GBK" w:cs="Times New Roman"/>
                <w:color w:val="000000"/>
                <w:sz w:val="24"/>
                <w:lang w:eastAsia="zh-CN"/>
              </w:rPr>
            </w:pPr>
            <w:r>
              <w:rPr>
                <w:rFonts w:hint="default" w:ascii="Times New Roman" w:hAnsi="Times New Roman" w:eastAsia="方正楷体_GBK" w:cs="Times New Roman"/>
                <w:color w:val="000000"/>
                <w:sz w:val="24"/>
                <w:lang w:eastAsia="zh-CN"/>
              </w:rPr>
              <w:t>（</w:t>
            </w:r>
            <w:r>
              <w:rPr>
                <w:rFonts w:hint="default" w:ascii="Times New Roman" w:hAnsi="Times New Roman" w:eastAsia="方正楷体_GBK" w:cs="Times New Roman"/>
                <w:color w:val="000000"/>
                <w:sz w:val="24"/>
                <w:lang w:val="en-US" w:eastAsia="zh-CN"/>
              </w:rPr>
              <w:t>二</w:t>
            </w:r>
            <w:r>
              <w:rPr>
                <w:rFonts w:hint="default" w:ascii="Times New Roman" w:hAnsi="Times New Roman" w:eastAsia="方正楷体_GBK" w:cs="Times New Roman"/>
                <w:color w:val="000000"/>
                <w:sz w:val="24"/>
                <w:lang w:eastAsia="zh-CN"/>
              </w:rPr>
              <w:t>）……</w:t>
            </w:r>
          </w:p>
        </w:tc>
        <w:tc>
          <w:tcPr>
            <w:tcW w:w="1208" w:type="dxa"/>
            <w:noWrap/>
            <w:vAlign w:val="center"/>
          </w:tcPr>
          <w:p w14:paraId="693E5906">
            <w:pPr>
              <w:spacing w:line="400" w:lineRule="exact"/>
              <w:jc w:val="center"/>
              <w:rPr>
                <w:rFonts w:hint="default" w:ascii="Times New Roman" w:hAnsi="Times New Roman" w:cs="Times New Roman"/>
                <w:color w:val="000000"/>
                <w:sz w:val="24"/>
              </w:rPr>
            </w:pPr>
          </w:p>
        </w:tc>
        <w:tc>
          <w:tcPr>
            <w:tcW w:w="1361" w:type="dxa"/>
            <w:noWrap/>
            <w:vAlign w:val="center"/>
          </w:tcPr>
          <w:p w14:paraId="274C26AB">
            <w:pPr>
              <w:spacing w:line="400" w:lineRule="exact"/>
              <w:jc w:val="center"/>
              <w:rPr>
                <w:rFonts w:hint="default" w:ascii="Times New Roman" w:hAnsi="Times New Roman" w:cs="Times New Roman"/>
                <w:color w:val="000000"/>
                <w:sz w:val="24"/>
              </w:rPr>
            </w:pPr>
          </w:p>
        </w:tc>
        <w:tc>
          <w:tcPr>
            <w:tcW w:w="1200" w:type="dxa"/>
            <w:noWrap/>
            <w:vAlign w:val="center"/>
          </w:tcPr>
          <w:p w14:paraId="388F6B50">
            <w:pPr>
              <w:spacing w:line="400" w:lineRule="exact"/>
              <w:jc w:val="center"/>
              <w:rPr>
                <w:rFonts w:hint="default" w:ascii="Times New Roman" w:hAnsi="Times New Roman" w:cs="Times New Roman"/>
                <w:color w:val="000000"/>
                <w:sz w:val="24"/>
              </w:rPr>
            </w:pPr>
          </w:p>
        </w:tc>
        <w:tc>
          <w:tcPr>
            <w:tcW w:w="1200" w:type="dxa"/>
            <w:noWrap/>
            <w:vAlign w:val="center"/>
          </w:tcPr>
          <w:p w14:paraId="7F5D0852">
            <w:pPr>
              <w:spacing w:line="400" w:lineRule="exact"/>
              <w:jc w:val="center"/>
              <w:rPr>
                <w:rFonts w:hint="default" w:ascii="Times New Roman" w:hAnsi="Times New Roman" w:cs="Times New Roman"/>
                <w:color w:val="000000"/>
                <w:sz w:val="24"/>
              </w:rPr>
            </w:pPr>
          </w:p>
        </w:tc>
        <w:tc>
          <w:tcPr>
            <w:tcW w:w="1355" w:type="dxa"/>
            <w:noWrap/>
            <w:vAlign w:val="center"/>
          </w:tcPr>
          <w:p w14:paraId="66CDDD0C">
            <w:pPr>
              <w:spacing w:line="400" w:lineRule="exact"/>
              <w:jc w:val="center"/>
              <w:rPr>
                <w:rFonts w:hint="default" w:ascii="Times New Roman" w:hAnsi="Times New Roman" w:cs="Times New Roman"/>
                <w:color w:val="000000"/>
                <w:sz w:val="24"/>
              </w:rPr>
            </w:pPr>
          </w:p>
        </w:tc>
      </w:tr>
      <w:tr w14:paraId="504A4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2494" w:type="dxa"/>
            <w:noWrap/>
            <w:vAlign w:val="center"/>
          </w:tcPr>
          <w:p w14:paraId="1CE87154">
            <w:pPr>
              <w:spacing w:line="400" w:lineRule="exact"/>
              <w:jc w:val="center"/>
              <w:rPr>
                <w:rFonts w:hint="default" w:ascii="Times New Roman" w:hAnsi="Times New Roman" w:eastAsia="方正楷体_GBK" w:cs="Times New Roman"/>
                <w:color w:val="000000"/>
                <w:sz w:val="24"/>
                <w:lang w:eastAsia="zh-CN"/>
              </w:rPr>
            </w:pPr>
            <w:r>
              <w:rPr>
                <w:rFonts w:hint="default" w:ascii="Times New Roman" w:hAnsi="Times New Roman" w:eastAsia="方正楷体_GBK" w:cs="Times New Roman"/>
                <w:color w:val="000000"/>
                <w:sz w:val="24"/>
                <w:lang w:eastAsia="zh-CN"/>
              </w:rPr>
              <w:t>（</w:t>
            </w:r>
            <w:r>
              <w:rPr>
                <w:rFonts w:hint="default" w:ascii="Times New Roman" w:hAnsi="Times New Roman" w:eastAsia="方正楷体_GBK" w:cs="Times New Roman"/>
                <w:color w:val="000000"/>
                <w:sz w:val="24"/>
                <w:lang w:val="en-US" w:eastAsia="zh-CN"/>
              </w:rPr>
              <w:t>三</w:t>
            </w:r>
            <w:r>
              <w:rPr>
                <w:rFonts w:hint="default" w:ascii="Times New Roman" w:hAnsi="Times New Roman" w:eastAsia="方正楷体_GBK" w:cs="Times New Roman"/>
                <w:color w:val="000000"/>
                <w:sz w:val="24"/>
                <w:lang w:eastAsia="zh-CN"/>
              </w:rPr>
              <w:t>）……</w:t>
            </w:r>
          </w:p>
        </w:tc>
        <w:tc>
          <w:tcPr>
            <w:tcW w:w="1208" w:type="dxa"/>
            <w:noWrap/>
            <w:vAlign w:val="center"/>
          </w:tcPr>
          <w:p w14:paraId="5AA39667">
            <w:pPr>
              <w:spacing w:line="400" w:lineRule="exact"/>
              <w:jc w:val="center"/>
              <w:rPr>
                <w:rFonts w:hint="default" w:ascii="Times New Roman" w:hAnsi="Times New Roman" w:cs="Times New Roman"/>
                <w:color w:val="000000"/>
                <w:sz w:val="24"/>
              </w:rPr>
            </w:pPr>
          </w:p>
        </w:tc>
        <w:tc>
          <w:tcPr>
            <w:tcW w:w="1361" w:type="dxa"/>
            <w:noWrap/>
            <w:vAlign w:val="center"/>
          </w:tcPr>
          <w:p w14:paraId="72BA7507">
            <w:pPr>
              <w:spacing w:line="400" w:lineRule="exact"/>
              <w:jc w:val="center"/>
              <w:rPr>
                <w:rFonts w:hint="default" w:ascii="Times New Roman" w:hAnsi="Times New Roman" w:cs="Times New Roman"/>
                <w:color w:val="000000"/>
                <w:sz w:val="24"/>
              </w:rPr>
            </w:pPr>
          </w:p>
        </w:tc>
        <w:tc>
          <w:tcPr>
            <w:tcW w:w="1200" w:type="dxa"/>
            <w:noWrap/>
            <w:vAlign w:val="center"/>
          </w:tcPr>
          <w:p w14:paraId="645E4B59">
            <w:pPr>
              <w:spacing w:line="400" w:lineRule="exact"/>
              <w:jc w:val="center"/>
              <w:rPr>
                <w:rFonts w:hint="default" w:ascii="Times New Roman" w:hAnsi="Times New Roman" w:cs="Times New Roman"/>
                <w:color w:val="000000"/>
                <w:sz w:val="24"/>
              </w:rPr>
            </w:pPr>
          </w:p>
        </w:tc>
        <w:tc>
          <w:tcPr>
            <w:tcW w:w="1200" w:type="dxa"/>
            <w:noWrap/>
            <w:vAlign w:val="center"/>
          </w:tcPr>
          <w:p w14:paraId="77BC44DA">
            <w:pPr>
              <w:spacing w:line="400" w:lineRule="exact"/>
              <w:jc w:val="center"/>
              <w:rPr>
                <w:rFonts w:hint="default" w:ascii="Times New Roman" w:hAnsi="Times New Roman" w:cs="Times New Roman"/>
                <w:color w:val="000000"/>
                <w:sz w:val="24"/>
              </w:rPr>
            </w:pPr>
          </w:p>
        </w:tc>
        <w:tc>
          <w:tcPr>
            <w:tcW w:w="1355" w:type="dxa"/>
            <w:noWrap/>
            <w:vAlign w:val="center"/>
          </w:tcPr>
          <w:p w14:paraId="7AF70EDE">
            <w:pPr>
              <w:spacing w:line="400" w:lineRule="exact"/>
              <w:jc w:val="center"/>
              <w:rPr>
                <w:rFonts w:hint="default" w:ascii="Times New Roman" w:hAnsi="Times New Roman" w:cs="Times New Roman"/>
                <w:color w:val="000000"/>
                <w:sz w:val="24"/>
              </w:rPr>
            </w:pPr>
          </w:p>
        </w:tc>
      </w:tr>
      <w:tr w14:paraId="38A6D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2494" w:type="dxa"/>
            <w:noWrap/>
            <w:vAlign w:val="center"/>
          </w:tcPr>
          <w:p w14:paraId="5DFF0B6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color w:val="000000"/>
                <w:sz w:val="24"/>
              </w:rPr>
            </w:pPr>
          </w:p>
        </w:tc>
        <w:tc>
          <w:tcPr>
            <w:tcW w:w="1208" w:type="dxa"/>
            <w:noWrap/>
            <w:vAlign w:val="center"/>
          </w:tcPr>
          <w:p w14:paraId="4CE96155">
            <w:pPr>
              <w:spacing w:line="400" w:lineRule="exact"/>
              <w:jc w:val="center"/>
              <w:rPr>
                <w:rFonts w:hint="default" w:ascii="Times New Roman" w:hAnsi="Times New Roman" w:cs="Times New Roman"/>
                <w:color w:val="000000"/>
                <w:sz w:val="24"/>
              </w:rPr>
            </w:pPr>
          </w:p>
        </w:tc>
        <w:tc>
          <w:tcPr>
            <w:tcW w:w="1361" w:type="dxa"/>
            <w:noWrap/>
            <w:vAlign w:val="center"/>
          </w:tcPr>
          <w:p w14:paraId="32876F31">
            <w:pPr>
              <w:spacing w:line="400" w:lineRule="exact"/>
              <w:jc w:val="center"/>
              <w:rPr>
                <w:rFonts w:hint="default" w:ascii="Times New Roman" w:hAnsi="Times New Roman" w:cs="Times New Roman"/>
                <w:color w:val="000000"/>
                <w:sz w:val="24"/>
              </w:rPr>
            </w:pPr>
          </w:p>
        </w:tc>
        <w:tc>
          <w:tcPr>
            <w:tcW w:w="1200" w:type="dxa"/>
            <w:noWrap/>
            <w:vAlign w:val="center"/>
          </w:tcPr>
          <w:p w14:paraId="5173381C">
            <w:pPr>
              <w:spacing w:line="400" w:lineRule="exact"/>
              <w:jc w:val="center"/>
              <w:rPr>
                <w:rFonts w:hint="default" w:ascii="Times New Roman" w:hAnsi="Times New Roman" w:cs="Times New Roman"/>
                <w:color w:val="000000"/>
                <w:sz w:val="24"/>
              </w:rPr>
            </w:pPr>
          </w:p>
        </w:tc>
        <w:tc>
          <w:tcPr>
            <w:tcW w:w="1200" w:type="dxa"/>
            <w:noWrap/>
            <w:vAlign w:val="center"/>
          </w:tcPr>
          <w:p w14:paraId="2ACD9B64">
            <w:pPr>
              <w:spacing w:line="400" w:lineRule="exact"/>
              <w:jc w:val="center"/>
              <w:rPr>
                <w:rFonts w:hint="default" w:ascii="Times New Roman" w:hAnsi="Times New Roman" w:cs="Times New Roman"/>
                <w:color w:val="000000"/>
                <w:sz w:val="24"/>
              </w:rPr>
            </w:pPr>
          </w:p>
        </w:tc>
        <w:tc>
          <w:tcPr>
            <w:tcW w:w="1355" w:type="dxa"/>
            <w:noWrap/>
            <w:vAlign w:val="center"/>
          </w:tcPr>
          <w:p w14:paraId="7414AA9B">
            <w:pPr>
              <w:spacing w:line="400" w:lineRule="exact"/>
              <w:jc w:val="center"/>
              <w:rPr>
                <w:rFonts w:hint="default" w:ascii="Times New Roman" w:hAnsi="Times New Roman" w:cs="Times New Roman"/>
                <w:color w:val="000000"/>
                <w:sz w:val="24"/>
              </w:rPr>
            </w:pPr>
          </w:p>
        </w:tc>
      </w:tr>
      <w:tr w14:paraId="2E77B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494" w:type="dxa"/>
            <w:noWrap/>
            <w:vAlign w:val="center"/>
          </w:tcPr>
          <w:p w14:paraId="4AACBE18">
            <w:pPr>
              <w:spacing w:line="400" w:lineRule="exact"/>
              <w:jc w:val="center"/>
              <w:rPr>
                <w:rFonts w:hint="default" w:ascii="Times New Roman" w:hAnsi="Times New Roman" w:cs="Times New Roman"/>
                <w:color w:val="000000"/>
                <w:sz w:val="24"/>
              </w:rPr>
            </w:pPr>
            <w:r>
              <w:rPr>
                <w:rFonts w:hint="default" w:ascii="Times New Roman" w:hAnsi="Times New Roman" w:eastAsia="方正楷体_GBK" w:cs="Times New Roman"/>
                <w:color w:val="000000"/>
                <w:sz w:val="28"/>
                <w:szCs w:val="28"/>
                <w:lang w:eastAsia="zh-CN"/>
              </w:rPr>
              <w:t>合计</w:t>
            </w:r>
          </w:p>
        </w:tc>
        <w:tc>
          <w:tcPr>
            <w:tcW w:w="1208" w:type="dxa"/>
            <w:noWrap/>
            <w:vAlign w:val="center"/>
          </w:tcPr>
          <w:p w14:paraId="404A2724">
            <w:pPr>
              <w:spacing w:line="400" w:lineRule="exact"/>
              <w:jc w:val="center"/>
              <w:rPr>
                <w:rFonts w:hint="default" w:ascii="Times New Roman" w:hAnsi="Times New Roman" w:cs="Times New Roman"/>
                <w:color w:val="000000"/>
                <w:sz w:val="24"/>
              </w:rPr>
            </w:pPr>
          </w:p>
        </w:tc>
        <w:tc>
          <w:tcPr>
            <w:tcW w:w="1361" w:type="dxa"/>
            <w:noWrap/>
            <w:vAlign w:val="center"/>
          </w:tcPr>
          <w:p w14:paraId="6A1D5199">
            <w:pPr>
              <w:spacing w:line="400" w:lineRule="exact"/>
              <w:jc w:val="center"/>
              <w:rPr>
                <w:rFonts w:hint="default" w:ascii="Times New Roman" w:hAnsi="Times New Roman" w:cs="Times New Roman"/>
                <w:color w:val="000000"/>
                <w:sz w:val="24"/>
              </w:rPr>
            </w:pPr>
          </w:p>
        </w:tc>
        <w:tc>
          <w:tcPr>
            <w:tcW w:w="1200" w:type="dxa"/>
            <w:noWrap/>
            <w:vAlign w:val="center"/>
          </w:tcPr>
          <w:p w14:paraId="3A60E6DC">
            <w:pPr>
              <w:spacing w:line="400" w:lineRule="exact"/>
              <w:jc w:val="center"/>
              <w:rPr>
                <w:rFonts w:hint="default" w:ascii="Times New Roman" w:hAnsi="Times New Roman" w:cs="Times New Roman"/>
                <w:color w:val="000000"/>
                <w:sz w:val="24"/>
              </w:rPr>
            </w:pPr>
          </w:p>
        </w:tc>
        <w:tc>
          <w:tcPr>
            <w:tcW w:w="1200" w:type="dxa"/>
            <w:noWrap/>
            <w:vAlign w:val="center"/>
          </w:tcPr>
          <w:p w14:paraId="0876B4BC">
            <w:pPr>
              <w:spacing w:line="400" w:lineRule="exact"/>
              <w:jc w:val="center"/>
              <w:rPr>
                <w:rFonts w:hint="default" w:ascii="Times New Roman" w:hAnsi="Times New Roman" w:cs="Times New Roman"/>
                <w:color w:val="000000"/>
                <w:sz w:val="24"/>
              </w:rPr>
            </w:pPr>
          </w:p>
        </w:tc>
        <w:tc>
          <w:tcPr>
            <w:tcW w:w="1355" w:type="dxa"/>
            <w:noWrap/>
            <w:vAlign w:val="center"/>
          </w:tcPr>
          <w:p w14:paraId="434D928C">
            <w:pPr>
              <w:spacing w:line="400" w:lineRule="exact"/>
              <w:jc w:val="center"/>
              <w:rPr>
                <w:rFonts w:hint="default" w:ascii="Times New Roman" w:hAnsi="Times New Roman" w:cs="Times New Roman"/>
                <w:color w:val="000000"/>
                <w:sz w:val="24"/>
              </w:rPr>
            </w:pPr>
          </w:p>
        </w:tc>
      </w:tr>
    </w:tbl>
    <w:p w14:paraId="4718A127">
      <w:pPr>
        <w:spacing w:line="125" w:lineRule="exact"/>
      </w:pPr>
    </w:p>
    <w:p w14:paraId="5FB06843">
      <w:pPr>
        <w:numPr>
          <w:ilvl w:val="0"/>
          <w:numId w:val="0"/>
        </w:numPr>
        <w:spacing w:before="29" w:line="227" w:lineRule="auto"/>
        <w:ind w:left="702" w:leftChars="0"/>
        <w:outlineLvl w:val="1"/>
        <w:rPr>
          <w:rFonts w:ascii="黑体" w:hAnsi="黑体" w:eastAsia="黑体" w:cs="黑体"/>
          <w:spacing w:val="6"/>
          <w:sz w:val="31"/>
          <w:szCs w:val="31"/>
        </w:rPr>
      </w:pPr>
      <w:r>
        <w:rPr>
          <w:rFonts w:hint="eastAsia" w:ascii="黑体" w:hAnsi="黑体" w:eastAsia="黑体" w:cs="黑体"/>
          <w:spacing w:val="6"/>
          <w:kern w:val="2"/>
          <w:sz w:val="31"/>
          <w:szCs w:val="31"/>
          <w:lang w:val="en-US" w:eastAsia="zh-CN" w:bidi="ar-SA"/>
        </w:rPr>
        <w:t>五、</w:t>
      </w:r>
      <w:r>
        <w:rPr>
          <w:rFonts w:ascii="黑体" w:hAnsi="黑体" w:eastAsia="黑体" w:cs="黑体"/>
          <w:spacing w:val="6"/>
          <w:sz w:val="31"/>
          <w:szCs w:val="31"/>
        </w:rPr>
        <w:t>实施进度</w:t>
      </w:r>
    </w:p>
    <w:p w14:paraId="57F5ECE4">
      <w:pPr>
        <w:spacing w:line="560" w:lineRule="exact"/>
        <w:ind w:firstLine="640" w:firstLineChars="200"/>
        <w:rPr>
          <w:rFonts w:hint="eastAsia" w:ascii="仿宋" w:hAnsi="仿宋" w:eastAsia="仿宋" w:cs="仿宋"/>
          <w:color w:val="000000"/>
          <w:sz w:val="30"/>
          <w:szCs w:val="30"/>
          <w:lang w:val="en-US" w:eastAsia="en-US"/>
        </w:rPr>
      </w:pPr>
      <w:r>
        <w:rPr>
          <w:rFonts w:hint="eastAsia" w:ascii="仿宋" w:hAnsi="仿宋" w:eastAsia="仿宋" w:cs="仿宋"/>
          <w:color w:val="000000"/>
          <w:sz w:val="32"/>
          <w:szCs w:val="32"/>
          <w:lang w:val="en-US" w:eastAsia="en-US"/>
        </w:rPr>
        <w:t>本项目实施期限为</w:t>
      </w:r>
      <w:r>
        <w:rPr>
          <w:rFonts w:hint="eastAsia" w:ascii="仿宋" w:hAnsi="仿宋" w:eastAsia="仿宋" w:cs="仿宋"/>
          <w:color w:val="000000"/>
          <w:sz w:val="32"/>
          <w:szCs w:val="32"/>
          <w:u w:val="single"/>
          <w:lang w:val="en-US" w:eastAsia="en-US"/>
        </w:rPr>
        <w:t xml:space="preserve"> </w:t>
      </w:r>
      <w:r>
        <w:rPr>
          <w:rFonts w:hint="eastAsia" w:ascii="仿宋" w:hAnsi="仿宋" w:eastAsia="仿宋" w:cs="仿宋"/>
          <w:color w:val="000000"/>
          <w:sz w:val="30"/>
          <w:szCs w:val="30"/>
          <w:u w:val="single"/>
          <w:lang w:val="en-US" w:eastAsia="en-US"/>
        </w:rPr>
        <w:t xml:space="preserve">    </w:t>
      </w:r>
      <w:r>
        <w:rPr>
          <w:rFonts w:hint="eastAsia" w:ascii="仿宋" w:hAnsi="仿宋" w:eastAsia="仿宋" w:cs="仿宋"/>
          <w:color w:val="000000"/>
          <w:sz w:val="30"/>
          <w:szCs w:val="30"/>
          <w:lang w:val="en-US" w:eastAsia="en-US"/>
        </w:rPr>
        <w:t>个月，时间自</w:t>
      </w:r>
      <w:r>
        <w:rPr>
          <w:rFonts w:hint="eastAsia" w:ascii="仿宋" w:hAnsi="仿宋" w:eastAsia="仿宋" w:cs="仿宋"/>
          <w:color w:val="000000"/>
          <w:sz w:val="30"/>
          <w:szCs w:val="30"/>
          <w:u w:val="single"/>
          <w:lang w:val="en-US" w:eastAsia="en-US"/>
        </w:rPr>
        <w:t xml:space="preserve">     </w:t>
      </w:r>
      <w:r>
        <w:rPr>
          <w:rFonts w:hint="eastAsia" w:ascii="仿宋" w:hAnsi="仿宋" w:eastAsia="仿宋" w:cs="仿宋"/>
          <w:color w:val="000000"/>
          <w:sz w:val="30"/>
          <w:szCs w:val="30"/>
          <w:lang w:val="en-US" w:eastAsia="en-US"/>
        </w:rPr>
        <w:t>年</w:t>
      </w:r>
      <w:r>
        <w:rPr>
          <w:rFonts w:hint="eastAsia" w:ascii="仿宋" w:hAnsi="仿宋" w:eastAsia="仿宋" w:cs="仿宋"/>
          <w:color w:val="000000"/>
          <w:sz w:val="30"/>
          <w:szCs w:val="30"/>
          <w:u w:val="single"/>
          <w:lang w:val="en-US" w:eastAsia="en-US"/>
        </w:rPr>
        <w:t xml:space="preserve">     </w:t>
      </w:r>
      <w:r>
        <w:rPr>
          <w:rFonts w:hint="eastAsia" w:ascii="仿宋" w:hAnsi="仿宋" w:eastAsia="仿宋" w:cs="仿宋"/>
          <w:color w:val="000000"/>
          <w:sz w:val="30"/>
          <w:szCs w:val="30"/>
          <w:lang w:val="en-US" w:eastAsia="en-US"/>
        </w:rPr>
        <w:t>月起至</w:t>
      </w:r>
      <w:r>
        <w:rPr>
          <w:rFonts w:hint="eastAsia" w:ascii="仿宋" w:hAnsi="仿宋" w:eastAsia="仿宋" w:cs="仿宋"/>
          <w:color w:val="000000"/>
          <w:sz w:val="30"/>
          <w:szCs w:val="30"/>
          <w:u w:val="single"/>
          <w:lang w:val="en-US" w:eastAsia="en-US"/>
        </w:rPr>
        <w:t xml:space="preserve">       </w:t>
      </w:r>
      <w:r>
        <w:rPr>
          <w:rFonts w:hint="eastAsia" w:ascii="仿宋" w:hAnsi="仿宋" w:eastAsia="仿宋" w:cs="仿宋"/>
          <w:color w:val="000000"/>
          <w:sz w:val="30"/>
          <w:szCs w:val="30"/>
          <w:lang w:val="en-US" w:eastAsia="en-US"/>
        </w:rPr>
        <w:t>年</w:t>
      </w:r>
      <w:r>
        <w:rPr>
          <w:rFonts w:hint="eastAsia" w:ascii="仿宋" w:hAnsi="仿宋" w:eastAsia="仿宋" w:cs="仿宋"/>
          <w:color w:val="000000"/>
          <w:sz w:val="30"/>
          <w:szCs w:val="30"/>
          <w:u w:val="single"/>
          <w:lang w:val="en-US" w:eastAsia="en-US"/>
        </w:rPr>
        <w:t xml:space="preserve">     </w:t>
      </w:r>
      <w:r>
        <w:rPr>
          <w:rFonts w:hint="eastAsia" w:ascii="仿宋" w:hAnsi="仿宋" w:eastAsia="仿宋" w:cs="仿宋"/>
          <w:color w:val="000000"/>
          <w:sz w:val="30"/>
          <w:szCs w:val="30"/>
          <w:lang w:val="en-US" w:eastAsia="en-US"/>
        </w:rPr>
        <w:t>月止，实施进度安排如下：</w:t>
      </w:r>
    </w:p>
    <w:p w14:paraId="7606452A">
      <w:pPr>
        <w:spacing w:line="560" w:lineRule="exact"/>
        <w:ind w:firstLine="600" w:firstLineChars="200"/>
        <w:rPr>
          <w:rFonts w:hint="eastAsia" w:ascii="仿宋" w:hAnsi="仿宋" w:eastAsia="仿宋" w:cs="仿宋"/>
          <w:color w:val="000000"/>
          <w:sz w:val="30"/>
          <w:szCs w:val="30"/>
          <w:lang w:val="en-US" w:eastAsia="en-US"/>
        </w:rPr>
      </w:pPr>
      <w:r>
        <w:rPr>
          <w:rFonts w:hint="eastAsia" w:ascii="仿宋" w:hAnsi="仿宋" w:eastAsia="仿宋" w:cs="仿宋"/>
          <w:color w:val="000000"/>
          <w:sz w:val="30"/>
          <w:szCs w:val="30"/>
          <w:lang w:val="en-US" w:eastAsia="en-US"/>
        </w:rPr>
        <w:t>（</w:t>
      </w:r>
      <w:r>
        <w:rPr>
          <w:rFonts w:hint="eastAsia" w:ascii="仿宋" w:hAnsi="仿宋" w:eastAsia="仿宋" w:cs="仿宋"/>
          <w:color w:val="000000"/>
          <w:sz w:val="30"/>
          <w:szCs w:val="30"/>
          <w:lang w:val="en-US" w:eastAsia="zh-CN"/>
        </w:rPr>
        <w:t>一</w:t>
      </w:r>
      <w:r>
        <w:rPr>
          <w:rFonts w:hint="eastAsia" w:ascii="仿宋" w:hAnsi="仿宋" w:eastAsia="仿宋" w:cs="仿宋"/>
          <w:color w:val="000000"/>
          <w:sz w:val="30"/>
          <w:szCs w:val="30"/>
          <w:lang w:val="en-US" w:eastAsia="en-US"/>
        </w:rPr>
        <w:t>）</w:t>
      </w:r>
      <w:r>
        <w:rPr>
          <w:rFonts w:hint="default" w:ascii="Times New Roman" w:hAnsi="Times New Roman" w:eastAsia="方正仿宋_GBK" w:cs="Times New Roman"/>
          <w:bCs/>
          <w:color w:val="000000"/>
        </w:rPr>
        <w:t>.......</w:t>
      </w:r>
    </w:p>
    <w:p w14:paraId="3EC78C29">
      <w:pPr>
        <w:spacing w:line="560" w:lineRule="exact"/>
        <w:ind w:firstLine="600" w:firstLineChars="200"/>
        <w:rPr>
          <w:rFonts w:hint="eastAsia" w:ascii="仿宋" w:hAnsi="仿宋" w:eastAsia="仿宋" w:cs="仿宋"/>
          <w:color w:val="000000"/>
          <w:sz w:val="30"/>
          <w:szCs w:val="30"/>
          <w:lang w:val="en-US" w:eastAsia="en-US"/>
        </w:rPr>
      </w:pPr>
      <w:r>
        <w:rPr>
          <w:rFonts w:hint="eastAsia" w:ascii="仿宋" w:hAnsi="仿宋" w:eastAsia="仿宋" w:cs="仿宋"/>
          <w:color w:val="000000"/>
          <w:sz w:val="30"/>
          <w:szCs w:val="30"/>
          <w:lang w:val="en-US" w:eastAsia="zh-CN"/>
        </w:rPr>
        <w:t>（二）</w:t>
      </w:r>
      <w:r>
        <w:rPr>
          <w:rFonts w:hint="default" w:ascii="Times New Roman" w:hAnsi="Times New Roman" w:eastAsia="方正仿宋_GBK" w:cs="Times New Roman"/>
          <w:bCs/>
          <w:color w:val="000000"/>
        </w:rPr>
        <w:t>.......</w:t>
      </w:r>
    </w:p>
    <w:p w14:paraId="11EE4F9B">
      <w:pPr>
        <w:spacing w:line="560" w:lineRule="exact"/>
        <w:ind w:firstLine="600" w:firstLineChars="200"/>
        <w:rPr>
          <w:rFonts w:hint="eastAsia" w:ascii="仿宋" w:hAnsi="仿宋" w:eastAsia="仿宋" w:cs="仿宋"/>
          <w:color w:val="000000"/>
          <w:sz w:val="30"/>
          <w:szCs w:val="30"/>
          <w:lang w:val="en-US" w:eastAsia="en-US"/>
        </w:rPr>
      </w:pPr>
      <w:r>
        <w:rPr>
          <w:rFonts w:hint="eastAsia" w:ascii="仿宋" w:hAnsi="仿宋" w:eastAsia="仿宋" w:cs="仿宋"/>
          <w:color w:val="000000"/>
          <w:sz w:val="30"/>
          <w:szCs w:val="30"/>
          <w:lang w:val="en-US" w:eastAsia="en-US"/>
        </w:rPr>
        <w:t>注：项目实施周期为202</w:t>
      </w:r>
      <w:r>
        <w:rPr>
          <w:rFonts w:hint="eastAsia" w:ascii="仿宋" w:hAnsi="仿宋" w:eastAsia="仿宋" w:cs="仿宋"/>
          <w:color w:val="000000"/>
          <w:sz w:val="30"/>
          <w:szCs w:val="30"/>
          <w:lang w:val="en-US" w:eastAsia="zh-CN"/>
        </w:rPr>
        <w:t>6</w:t>
      </w:r>
      <w:r>
        <w:rPr>
          <w:rFonts w:hint="eastAsia" w:ascii="仿宋" w:hAnsi="仿宋" w:eastAsia="仿宋" w:cs="仿宋"/>
          <w:color w:val="000000"/>
          <w:sz w:val="30"/>
          <w:szCs w:val="30"/>
          <w:lang w:val="en-US" w:eastAsia="en-US"/>
        </w:rPr>
        <w:t>年12月31日前。</w:t>
      </w:r>
      <w:r>
        <w:rPr>
          <w:rFonts w:hint="eastAsia" w:ascii="仿宋" w:hAnsi="仿宋" w:eastAsia="仿宋" w:cs="仿宋"/>
          <w:color w:val="FF0000"/>
          <w:sz w:val="30"/>
          <w:szCs w:val="30"/>
          <w:lang w:val="en-US" w:eastAsia="en-US"/>
        </w:rPr>
        <w:t>（正式文本本行删除）</w:t>
      </w:r>
    </w:p>
    <w:p w14:paraId="504EFEA0">
      <w:pPr>
        <w:numPr>
          <w:ilvl w:val="0"/>
          <w:numId w:val="0"/>
        </w:numPr>
        <w:spacing w:line="560" w:lineRule="exact"/>
        <w:ind w:left="-10" w:leftChars="0" w:firstLine="640" w:firstLineChars="0"/>
        <w:rPr>
          <w:rFonts w:eastAsia="黑体" w:cs="Times New Roman"/>
          <w:kern w:val="0"/>
          <w:sz w:val="30"/>
          <w:szCs w:val="30"/>
        </w:rPr>
      </w:pPr>
      <w:r>
        <w:rPr>
          <w:rFonts w:hint="eastAsia" w:ascii="Calibri" w:hAnsi="Calibri" w:eastAsia="黑体" w:cs="Times New Roman"/>
          <w:kern w:val="0"/>
          <w:sz w:val="30"/>
          <w:szCs w:val="30"/>
          <w:lang w:val="en-US" w:eastAsia="zh-CN" w:bidi="ar-SA"/>
        </w:rPr>
        <w:t>五、</w:t>
      </w:r>
      <w:r>
        <w:rPr>
          <w:rFonts w:eastAsia="黑体" w:cs="Times New Roman"/>
          <w:kern w:val="0"/>
          <w:sz w:val="30"/>
          <w:szCs w:val="30"/>
        </w:rPr>
        <w:t>绩效目标</w:t>
      </w:r>
    </w:p>
    <w:p w14:paraId="1396E6FE">
      <w:pPr>
        <w:spacing w:line="560" w:lineRule="exact"/>
        <w:ind w:firstLine="600" w:firstLineChars="200"/>
        <w:rPr>
          <w:rFonts w:hint="eastAsia" w:ascii="仿宋" w:hAnsi="仿宋" w:eastAsia="仿宋" w:cs="仿宋"/>
          <w:color w:val="EE822F" w:themeColor="accent2"/>
          <w:sz w:val="32"/>
          <w:szCs w:val="32"/>
          <w:lang w:val="en-US" w:eastAsia="zh-CN"/>
          <w14:textFill>
            <w14:solidFill>
              <w14:schemeClr w14:val="accent2"/>
            </w14:solidFill>
          </w14:textFill>
        </w:rPr>
      </w:pPr>
      <w:r>
        <w:rPr>
          <w:rFonts w:hint="eastAsia" w:ascii="仿宋" w:hAnsi="仿宋" w:eastAsia="仿宋" w:cs="仿宋"/>
          <w:color w:val="000000"/>
          <w:sz w:val="30"/>
          <w:szCs w:val="30"/>
          <w:lang w:val="en-US" w:eastAsia="zh-CN"/>
        </w:rPr>
        <w:t xml:space="preserve"> 重点围绕产出和效益等方面， 制定绩效目标和对应评价指标，原则上绩效目标和对应评价指标不少于 3个（数量、质量、时效等），并且可量化、便于证</w:t>
      </w:r>
      <w:r>
        <w:rPr>
          <w:rFonts w:hint="eastAsia" w:ascii="仿宋" w:hAnsi="仿宋" w:eastAsia="仿宋" w:cs="仿宋"/>
          <w:color w:val="000000"/>
          <w:sz w:val="32"/>
          <w:szCs w:val="32"/>
          <w:lang w:val="en-US" w:eastAsia="zh-CN"/>
        </w:rPr>
        <w:t>明。</w:t>
      </w:r>
      <w:r>
        <w:rPr>
          <w:rFonts w:hint="eastAsia" w:ascii="仿宋" w:hAnsi="仿宋" w:eastAsia="仿宋" w:cs="仿宋"/>
          <w:color w:val="FF0000"/>
          <w:sz w:val="32"/>
          <w:szCs w:val="32"/>
          <w:lang w:val="en-US" w:eastAsia="zh-CN"/>
        </w:rPr>
        <w:t>（正式文本本段删除，只保留下表）</w:t>
      </w:r>
    </w:p>
    <w:tbl>
      <w:tblPr>
        <w:tblStyle w:val="9"/>
        <w:tblW w:w="85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4"/>
        <w:gridCol w:w="1660"/>
        <w:gridCol w:w="2443"/>
        <w:gridCol w:w="2350"/>
        <w:gridCol w:w="1059"/>
      </w:tblGrid>
      <w:tr w14:paraId="018E6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exact"/>
          <w:jc w:val="center"/>
        </w:trPr>
        <w:tc>
          <w:tcPr>
            <w:tcW w:w="1024" w:type="dxa"/>
            <w:noWrap/>
            <w:vAlign w:val="center"/>
          </w:tcPr>
          <w:p w14:paraId="08C438E1">
            <w:pPr>
              <w:spacing w:line="320" w:lineRule="exact"/>
              <w:jc w:val="center"/>
              <w:rPr>
                <w:rFonts w:hint="default" w:ascii="Times New Roman" w:hAnsi="Times New Roman" w:eastAsia="方正黑体_GBK" w:cs="Times New Roman"/>
                <w:bCs/>
                <w:color w:val="000000"/>
                <w:sz w:val="28"/>
                <w:szCs w:val="28"/>
              </w:rPr>
            </w:pPr>
            <w:r>
              <w:rPr>
                <w:rFonts w:hint="default" w:ascii="Times New Roman" w:hAnsi="Times New Roman" w:eastAsia="方正黑体_GBK" w:cs="Times New Roman"/>
                <w:bCs/>
                <w:color w:val="000000"/>
                <w:sz w:val="28"/>
                <w:szCs w:val="28"/>
              </w:rPr>
              <w:t>序号</w:t>
            </w:r>
          </w:p>
        </w:tc>
        <w:tc>
          <w:tcPr>
            <w:tcW w:w="1660" w:type="dxa"/>
            <w:noWrap/>
            <w:vAlign w:val="center"/>
          </w:tcPr>
          <w:p w14:paraId="6C34FD0C">
            <w:pPr>
              <w:spacing w:line="320" w:lineRule="exact"/>
              <w:jc w:val="center"/>
              <w:rPr>
                <w:rFonts w:hint="default" w:ascii="Times New Roman" w:hAnsi="Times New Roman" w:eastAsia="方正黑体_GBK" w:cs="Times New Roman"/>
                <w:bCs/>
                <w:color w:val="000000"/>
                <w:sz w:val="28"/>
                <w:szCs w:val="28"/>
              </w:rPr>
            </w:pPr>
            <w:r>
              <w:rPr>
                <w:rFonts w:hint="default" w:ascii="Times New Roman" w:hAnsi="Times New Roman" w:eastAsia="方正黑体_GBK" w:cs="Times New Roman"/>
                <w:bCs/>
                <w:color w:val="000000"/>
                <w:sz w:val="28"/>
                <w:szCs w:val="28"/>
              </w:rPr>
              <w:t>一级指标</w:t>
            </w:r>
          </w:p>
        </w:tc>
        <w:tc>
          <w:tcPr>
            <w:tcW w:w="2443" w:type="dxa"/>
            <w:noWrap/>
            <w:vAlign w:val="center"/>
          </w:tcPr>
          <w:p w14:paraId="26D89DE1">
            <w:pPr>
              <w:spacing w:line="320" w:lineRule="exact"/>
              <w:jc w:val="center"/>
              <w:rPr>
                <w:rFonts w:hint="default" w:ascii="Times New Roman" w:hAnsi="Times New Roman" w:eastAsia="方正黑体_GBK" w:cs="Times New Roman"/>
                <w:bCs/>
                <w:color w:val="000000"/>
                <w:sz w:val="28"/>
                <w:szCs w:val="28"/>
              </w:rPr>
            </w:pPr>
            <w:r>
              <w:rPr>
                <w:rFonts w:hint="default" w:ascii="Times New Roman" w:hAnsi="Times New Roman" w:eastAsia="方正黑体_GBK" w:cs="Times New Roman"/>
                <w:bCs/>
                <w:color w:val="000000"/>
                <w:sz w:val="28"/>
                <w:szCs w:val="28"/>
              </w:rPr>
              <w:t>二级指标</w:t>
            </w:r>
          </w:p>
        </w:tc>
        <w:tc>
          <w:tcPr>
            <w:tcW w:w="2350" w:type="dxa"/>
            <w:noWrap/>
            <w:vAlign w:val="center"/>
          </w:tcPr>
          <w:p w14:paraId="44A6ED56">
            <w:pPr>
              <w:spacing w:line="320" w:lineRule="exact"/>
              <w:jc w:val="center"/>
              <w:rPr>
                <w:rFonts w:hint="default" w:ascii="Times New Roman" w:hAnsi="Times New Roman" w:eastAsia="方正黑体_GBK" w:cs="Times New Roman"/>
                <w:bCs/>
                <w:color w:val="000000"/>
                <w:sz w:val="28"/>
                <w:szCs w:val="28"/>
              </w:rPr>
            </w:pPr>
            <w:r>
              <w:rPr>
                <w:rFonts w:hint="default" w:ascii="Times New Roman" w:hAnsi="Times New Roman" w:eastAsia="方正黑体_GBK" w:cs="Times New Roman"/>
                <w:bCs/>
                <w:color w:val="000000"/>
                <w:sz w:val="28"/>
                <w:szCs w:val="28"/>
              </w:rPr>
              <w:t>三级指标</w:t>
            </w:r>
          </w:p>
          <w:p w14:paraId="7B7F81B8">
            <w:pPr>
              <w:spacing w:line="320" w:lineRule="exact"/>
              <w:jc w:val="center"/>
              <w:rPr>
                <w:rFonts w:hint="default" w:ascii="Times New Roman" w:hAnsi="Times New Roman" w:eastAsia="方正黑体_GBK" w:cs="Times New Roman"/>
                <w:bCs/>
                <w:color w:val="000000"/>
                <w:sz w:val="28"/>
                <w:szCs w:val="28"/>
              </w:rPr>
            </w:pPr>
            <w:r>
              <w:rPr>
                <w:rFonts w:hint="default" w:ascii="Times New Roman" w:hAnsi="Times New Roman" w:eastAsia="方正黑体_GBK" w:cs="Times New Roman"/>
                <w:bCs/>
                <w:color w:val="000000"/>
                <w:sz w:val="28"/>
                <w:szCs w:val="28"/>
              </w:rPr>
              <w:t>（具体指标名称）</w:t>
            </w:r>
          </w:p>
        </w:tc>
        <w:tc>
          <w:tcPr>
            <w:tcW w:w="1059" w:type="dxa"/>
            <w:noWrap/>
            <w:vAlign w:val="center"/>
          </w:tcPr>
          <w:p w14:paraId="6BE4ED15">
            <w:pPr>
              <w:spacing w:line="320" w:lineRule="exact"/>
              <w:jc w:val="center"/>
              <w:rPr>
                <w:rFonts w:hint="default" w:ascii="Times New Roman" w:hAnsi="Times New Roman" w:eastAsia="方正黑体_GBK" w:cs="Times New Roman"/>
                <w:bCs/>
                <w:color w:val="000000"/>
                <w:sz w:val="28"/>
                <w:szCs w:val="28"/>
              </w:rPr>
            </w:pPr>
            <w:r>
              <w:rPr>
                <w:rFonts w:hint="default" w:ascii="Times New Roman" w:hAnsi="Times New Roman" w:eastAsia="方正黑体_GBK" w:cs="Times New Roman"/>
                <w:bCs/>
                <w:color w:val="000000"/>
                <w:sz w:val="28"/>
                <w:szCs w:val="28"/>
              </w:rPr>
              <w:t>指标值</w:t>
            </w:r>
          </w:p>
        </w:tc>
      </w:tr>
      <w:tr w14:paraId="6C19B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exact"/>
          <w:jc w:val="center"/>
        </w:trPr>
        <w:tc>
          <w:tcPr>
            <w:tcW w:w="1024" w:type="dxa"/>
            <w:noWrap/>
            <w:vAlign w:val="center"/>
          </w:tcPr>
          <w:p w14:paraId="0D0155DF">
            <w:pPr>
              <w:spacing w:line="320" w:lineRule="exact"/>
              <w:jc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color w:val="000000"/>
                <w:sz w:val="28"/>
                <w:szCs w:val="28"/>
              </w:rPr>
              <w:t>1</w:t>
            </w:r>
          </w:p>
        </w:tc>
        <w:tc>
          <w:tcPr>
            <w:tcW w:w="1660" w:type="dxa"/>
            <w:vMerge w:val="restart"/>
            <w:noWrap/>
            <w:vAlign w:val="center"/>
          </w:tcPr>
          <w:p w14:paraId="7958B88A">
            <w:pPr>
              <w:spacing w:line="320" w:lineRule="exact"/>
              <w:jc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color w:val="000000"/>
                <w:sz w:val="28"/>
                <w:szCs w:val="28"/>
              </w:rPr>
              <w:t>产出指标</w:t>
            </w:r>
          </w:p>
        </w:tc>
        <w:tc>
          <w:tcPr>
            <w:tcW w:w="2443" w:type="dxa"/>
            <w:noWrap/>
            <w:vAlign w:val="center"/>
          </w:tcPr>
          <w:p w14:paraId="0C59BA8F">
            <w:pPr>
              <w:spacing w:line="320" w:lineRule="exact"/>
              <w:jc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color w:val="000000"/>
                <w:sz w:val="28"/>
                <w:szCs w:val="28"/>
              </w:rPr>
              <w:t>数量指标</w:t>
            </w:r>
          </w:p>
        </w:tc>
        <w:tc>
          <w:tcPr>
            <w:tcW w:w="2350" w:type="dxa"/>
            <w:noWrap/>
            <w:vAlign w:val="center"/>
          </w:tcPr>
          <w:p w14:paraId="2463EFD9">
            <w:pPr>
              <w:spacing w:line="320" w:lineRule="exact"/>
              <w:jc w:val="center"/>
              <w:rPr>
                <w:rFonts w:hint="default" w:ascii="Times New Roman" w:hAnsi="Times New Roman" w:eastAsia="方正仿宋_GBK" w:cs="Times New Roman"/>
                <w:color w:val="000000"/>
                <w:sz w:val="28"/>
                <w:szCs w:val="28"/>
              </w:rPr>
            </w:pPr>
          </w:p>
        </w:tc>
        <w:tc>
          <w:tcPr>
            <w:tcW w:w="1059" w:type="dxa"/>
            <w:noWrap/>
            <w:vAlign w:val="center"/>
          </w:tcPr>
          <w:p w14:paraId="359286FB">
            <w:pPr>
              <w:spacing w:line="320" w:lineRule="exact"/>
              <w:jc w:val="center"/>
              <w:rPr>
                <w:rFonts w:hint="default" w:ascii="Times New Roman" w:hAnsi="Times New Roman" w:eastAsia="方正仿宋_GBK" w:cs="Times New Roman"/>
                <w:color w:val="000000"/>
                <w:sz w:val="28"/>
                <w:szCs w:val="28"/>
              </w:rPr>
            </w:pPr>
          </w:p>
        </w:tc>
      </w:tr>
      <w:tr w14:paraId="135B9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exact"/>
          <w:jc w:val="center"/>
        </w:trPr>
        <w:tc>
          <w:tcPr>
            <w:tcW w:w="1024" w:type="dxa"/>
            <w:noWrap/>
            <w:vAlign w:val="center"/>
          </w:tcPr>
          <w:p w14:paraId="31367E41">
            <w:pPr>
              <w:spacing w:line="320" w:lineRule="exact"/>
              <w:jc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color w:val="000000"/>
                <w:sz w:val="28"/>
                <w:szCs w:val="28"/>
              </w:rPr>
              <w:t>2</w:t>
            </w:r>
          </w:p>
        </w:tc>
        <w:tc>
          <w:tcPr>
            <w:tcW w:w="1660" w:type="dxa"/>
            <w:vMerge w:val="continue"/>
            <w:noWrap/>
            <w:vAlign w:val="center"/>
          </w:tcPr>
          <w:p w14:paraId="2B034C3A">
            <w:pPr>
              <w:spacing w:line="320" w:lineRule="exact"/>
              <w:jc w:val="center"/>
              <w:rPr>
                <w:rFonts w:hint="default" w:ascii="Times New Roman" w:hAnsi="Times New Roman" w:eastAsia="方正仿宋_GBK" w:cs="Times New Roman"/>
                <w:color w:val="000000"/>
                <w:sz w:val="28"/>
                <w:szCs w:val="28"/>
              </w:rPr>
            </w:pPr>
          </w:p>
        </w:tc>
        <w:tc>
          <w:tcPr>
            <w:tcW w:w="2443" w:type="dxa"/>
            <w:noWrap/>
            <w:vAlign w:val="center"/>
          </w:tcPr>
          <w:p w14:paraId="00628691">
            <w:pPr>
              <w:spacing w:line="320" w:lineRule="exact"/>
              <w:jc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color w:val="000000"/>
                <w:sz w:val="28"/>
                <w:szCs w:val="28"/>
              </w:rPr>
              <w:t>质量指标</w:t>
            </w:r>
          </w:p>
        </w:tc>
        <w:tc>
          <w:tcPr>
            <w:tcW w:w="2350" w:type="dxa"/>
            <w:noWrap/>
            <w:vAlign w:val="center"/>
          </w:tcPr>
          <w:p w14:paraId="4110EF35">
            <w:pPr>
              <w:spacing w:line="320" w:lineRule="exact"/>
              <w:jc w:val="center"/>
              <w:rPr>
                <w:rFonts w:hint="default" w:ascii="Times New Roman" w:hAnsi="Times New Roman" w:eastAsia="方正仿宋_GBK" w:cs="Times New Roman"/>
                <w:color w:val="000000"/>
                <w:sz w:val="28"/>
                <w:szCs w:val="28"/>
              </w:rPr>
            </w:pPr>
          </w:p>
        </w:tc>
        <w:tc>
          <w:tcPr>
            <w:tcW w:w="1059" w:type="dxa"/>
            <w:noWrap/>
            <w:vAlign w:val="center"/>
          </w:tcPr>
          <w:p w14:paraId="04F920E9">
            <w:pPr>
              <w:spacing w:line="320" w:lineRule="exact"/>
              <w:jc w:val="center"/>
              <w:rPr>
                <w:rFonts w:hint="default" w:ascii="Times New Roman" w:hAnsi="Times New Roman" w:eastAsia="方正仿宋_GBK" w:cs="Times New Roman"/>
                <w:color w:val="000000"/>
                <w:sz w:val="28"/>
                <w:szCs w:val="28"/>
              </w:rPr>
            </w:pPr>
          </w:p>
        </w:tc>
      </w:tr>
      <w:tr w14:paraId="03A2C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exact"/>
          <w:jc w:val="center"/>
        </w:trPr>
        <w:tc>
          <w:tcPr>
            <w:tcW w:w="1024" w:type="dxa"/>
            <w:noWrap/>
            <w:vAlign w:val="center"/>
          </w:tcPr>
          <w:p w14:paraId="42C67FDE">
            <w:pPr>
              <w:spacing w:line="320" w:lineRule="exact"/>
              <w:jc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color w:val="000000"/>
                <w:sz w:val="28"/>
                <w:szCs w:val="28"/>
              </w:rPr>
              <w:t>3</w:t>
            </w:r>
          </w:p>
        </w:tc>
        <w:tc>
          <w:tcPr>
            <w:tcW w:w="1660" w:type="dxa"/>
            <w:vMerge w:val="continue"/>
            <w:noWrap/>
            <w:vAlign w:val="center"/>
          </w:tcPr>
          <w:p w14:paraId="19096CBB">
            <w:pPr>
              <w:spacing w:line="320" w:lineRule="exact"/>
              <w:jc w:val="center"/>
              <w:rPr>
                <w:rFonts w:hint="default" w:ascii="Times New Roman" w:hAnsi="Times New Roman" w:eastAsia="方正仿宋_GBK" w:cs="Times New Roman"/>
                <w:color w:val="000000"/>
                <w:sz w:val="28"/>
                <w:szCs w:val="28"/>
              </w:rPr>
            </w:pPr>
          </w:p>
        </w:tc>
        <w:tc>
          <w:tcPr>
            <w:tcW w:w="2443" w:type="dxa"/>
            <w:noWrap/>
            <w:vAlign w:val="center"/>
          </w:tcPr>
          <w:p w14:paraId="2397E4D3">
            <w:pPr>
              <w:spacing w:line="320" w:lineRule="exact"/>
              <w:jc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color w:val="000000"/>
                <w:sz w:val="28"/>
                <w:szCs w:val="28"/>
              </w:rPr>
              <w:t>时效指标</w:t>
            </w:r>
          </w:p>
        </w:tc>
        <w:tc>
          <w:tcPr>
            <w:tcW w:w="2350" w:type="dxa"/>
            <w:noWrap/>
            <w:vAlign w:val="center"/>
          </w:tcPr>
          <w:p w14:paraId="2B986223">
            <w:pPr>
              <w:spacing w:line="320" w:lineRule="exact"/>
              <w:jc w:val="center"/>
              <w:rPr>
                <w:rFonts w:hint="default" w:ascii="Times New Roman" w:hAnsi="Times New Roman" w:eastAsia="方正仿宋_GBK" w:cs="Times New Roman"/>
                <w:color w:val="000000"/>
                <w:sz w:val="28"/>
                <w:szCs w:val="28"/>
              </w:rPr>
            </w:pPr>
          </w:p>
        </w:tc>
        <w:tc>
          <w:tcPr>
            <w:tcW w:w="1059" w:type="dxa"/>
            <w:noWrap/>
            <w:vAlign w:val="center"/>
          </w:tcPr>
          <w:p w14:paraId="5B55EAEC">
            <w:pPr>
              <w:spacing w:line="320" w:lineRule="exact"/>
              <w:jc w:val="center"/>
              <w:rPr>
                <w:rFonts w:hint="default" w:ascii="Times New Roman" w:hAnsi="Times New Roman" w:eastAsia="方正仿宋_GBK" w:cs="Times New Roman"/>
                <w:color w:val="000000"/>
                <w:sz w:val="28"/>
                <w:szCs w:val="28"/>
              </w:rPr>
            </w:pPr>
          </w:p>
        </w:tc>
      </w:tr>
      <w:tr w14:paraId="7F4DE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exact"/>
          <w:jc w:val="center"/>
        </w:trPr>
        <w:tc>
          <w:tcPr>
            <w:tcW w:w="1024" w:type="dxa"/>
            <w:noWrap/>
            <w:vAlign w:val="center"/>
          </w:tcPr>
          <w:p w14:paraId="290ACF26">
            <w:pPr>
              <w:spacing w:line="320" w:lineRule="exact"/>
              <w:jc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color w:val="000000"/>
                <w:sz w:val="28"/>
                <w:szCs w:val="28"/>
              </w:rPr>
              <w:t>4</w:t>
            </w:r>
          </w:p>
        </w:tc>
        <w:tc>
          <w:tcPr>
            <w:tcW w:w="1660" w:type="dxa"/>
            <w:vMerge w:val="continue"/>
            <w:noWrap/>
            <w:vAlign w:val="center"/>
          </w:tcPr>
          <w:p w14:paraId="68E12D66">
            <w:pPr>
              <w:spacing w:line="320" w:lineRule="exact"/>
              <w:jc w:val="center"/>
              <w:rPr>
                <w:rFonts w:hint="default" w:ascii="Times New Roman" w:hAnsi="Times New Roman" w:eastAsia="方正仿宋_GBK" w:cs="Times New Roman"/>
                <w:color w:val="000000"/>
                <w:sz w:val="28"/>
                <w:szCs w:val="28"/>
              </w:rPr>
            </w:pPr>
          </w:p>
        </w:tc>
        <w:tc>
          <w:tcPr>
            <w:tcW w:w="2443" w:type="dxa"/>
            <w:noWrap/>
            <w:vAlign w:val="center"/>
          </w:tcPr>
          <w:p w14:paraId="0484C97D">
            <w:pPr>
              <w:spacing w:line="320" w:lineRule="exact"/>
              <w:jc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color w:val="000000"/>
                <w:sz w:val="28"/>
                <w:szCs w:val="28"/>
              </w:rPr>
              <w:t>成本指标</w:t>
            </w:r>
          </w:p>
        </w:tc>
        <w:tc>
          <w:tcPr>
            <w:tcW w:w="2350" w:type="dxa"/>
            <w:noWrap/>
            <w:vAlign w:val="center"/>
          </w:tcPr>
          <w:p w14:paraId="387D85B3">
            <w:pPr>
              <w:spacing w:line="320" w:lineRule="exact"/>
              <w:jc w:val="center"/>
              <w:rPr>
                <w:rFonts w:hint="default" w:ascii="Times New Roman" w:hAnsi="Times New Roman" w:eastAsia="方正仿宋_GBK" w:cs="Times New Roman"/>
                <w:color w:val="000000"/>
                <w:sz w:val="28"/>
                <w:szCs w:val="28"/>
              </w:rPr>
            </w:pPr>
          </w:p>
        </w:tc>
        <w:tc>
          <w:tcPr>
            <w:tcW w:w="1059" w:type="dxa"/>
            <w:noWrap/>
            <w:vAlign w:val="center"/>
          </w:tcPr>
          <w:p w14:paraId="7AFA19DE">
            <w:pPr>
              <w:spacing w:line="320" w:lineRule="exact"/>
              <w:jc w:val="center"/>
              <w:rPr>
                <w:rFonts w:hint="default" w:ascii="Times New Roman" w:hAnsi="Times New Roman" w:eastAsia="方正仿宋_GBK" w:cs="Times New Roman"/>
                <w:color w:val="000000"/>
                <w:sz w:val="28"/>
                <w:szCs w:val="28"/>
              </w:rPr>
            </w:pPr>
          </w:p>
        </w:tc>
      </w:tr>
      <w:tr w14:paraId="0E979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exact"/>
          <w:jc w:val="center"/>
        </w:trPr>
        <w:tc>
          <w:tcPr>
            <w:tcW w:w="1024" w:type="dxa"/>
            <w:noWrap/>
            <w:vAlign w:val="center"/>
          </w:tcPr>
          <w:p w14:paraId="400256B0">
            <w:pPr>
              <w:spacing w:line="320" w:lineRule="exact"/>
              <w:jc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color w:val="000000"/>
                <w:sz w:val="28"/>
                <w:szCs w:val="28"/>
              </w:rPr>
              <w:t>5</w:t>
            </w:r>
          </w:p>
        </w:tc>
        <w:tc>
          <w:tcPr>
            <w:tcW w:w="1660" w:type="dxa"/>
            <w:vMerge w:val="restart"/>
            <w:noWrap/>
            <w:vAlign w:val="center"/>
          </w:tcPr>
          <w:p w14:paraId="0273C83F">
            <w:pPr>
              <w:spacing w:line="320" w:lineRule="exact"/>
              <w:jc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color w:val="000000"/>
                <w:sz w:val="28"/>
                <w:szCs w:val="28"/>
              </w:rPr>
              <w:t>效益指标</w:t>
            </w:r>
          </w:p>
        </w:tc>
        <w:tc>
          <w:tcPr>
            <w:tcW w:w="2443" w:type="dxa"/>
            <w:noWrap/>
            <w:vAlign w:val="center"/>
          </w:tcPr>
          <w:p w14:paraId="6282C378">
            <w:pPr>
              <w:spacing w:line="320" w:lineRule="exact"/>
              <w:jc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color w:val="000000"/>
                <w:sz w:val="28"/>
                <w:szCs w:val="28"/>
              </w:rPr>
              <w:t>社会效益指标</w:t>
            </w:r>
          </w:p>
        </w:tc>
        <w:tc>
          <w:tcPr>
            <w:tcW w:w="2350" w:type="dxa"/>
            <w:noWrap/>
            <w:vAlign w:val="center"/>
          </w:tcPr>
          <w:p w14:paraId="32F9B643">
            <w:pPr>
              <w:spacing w:line="320" w:lineRule="exact"/>
              <w:jc w:val="center"/>
              <w:rPr>
                <w:rFonts w:hint="default" w:ascii="Times New Roman" w:hAnsi="Times New Roman" w:eastAsia="方正仿宋_GBK" w:cs="Times New Roman"/>
                <w:color w:val="000000"/>
                <w:sz w:val="28"/>
                <w:szCs w:val="28"/>
              </w:rPr>
            </w:pPr>
          </w:p>
        </w:tc>
        <w:tc>
          <w:tcPr>
            <w:tcW w:w="1059" w:type="dxa"/>
            <w:noWrap/>
            <w:vAlign w:val="center"/>
          </w:tcPr>
          <w:p w14:paraId="4FB569F8">
            <w:pPr>
              <w:spacing w:line="320" w:lineRule="exact"/>
              <w:jc w:val="center"/>
              <w:rPr>
                <w:rFonts w:hint="default" w:ascii="Times New Roman" w:hAnsi="Times New Roman" w:eastAsia="方正仿宋_GBK" w:cs="Times New Roman"/>
                <w:color w:val="000000"/>
                <w:sz w:val="28"/>
                <w:szCs w:val="28"/>
              </w:rPr>
            </w:pPr>
          </w:p>
        </w:tc>
      </w:tr>
      <w:tr w14:paraId="79E80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exact"/>
          <w:jc w:val="center"/>
        </w:trPr>
        <w:tc>
          <w:tcPr>
            <w:tcW w:w="1024" w:type="dxa"/>
            <w:noWrap/>
            <w:vAlign w:val="center"/>
          </w:tcPr>
          <w:p w14:paraId="5998AAF6">
            <w:pPr>
              <w:spacing w:line="320" w:lineRule="exact"/>
              <w:jc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color w:val="000000"/>
                <w:sz w:val="28"/>
                <w:szCs w:val="28"/>
              </w:rPr>
              <w:t>6</w:t>
            </w:r>
          </w:p>
        </w:tc>
        <w:tc>
          <w:tcPr>
            <w:tcW w:w="1660" w:type="dxa"/>
            <w:vMerge w:val="continue"/>
            <w:noWrap/>
            <w:vAlign w:val="center"/>
          </w:tcPr>
          <w:p w14:paraId="5EB53F03">
            <w:pPr>
              <w:spacing w:line="320" w:lineRule="exact"/>
              <w:jc w:val="center"/>
              <w:rPr>
                <w:rFonts w:hint="default" w:ascii="Times New Roman" w:hAnsi="Times New Roman" w:eastAsia="方正仿宋_GBK" w:cs="Times New Roman"/>
                <w:color w:val="000000"/>
                <w:sz w:val="28"/>
                <w:szCs w:val="28"/>
              </w:rPr>
            </w:pPr>
          </w:p>
        </w:tc>
        <w:tc>
          <w:tcPr>
            <w:tcW w:w="2443" w:type="dxa"/>
            <w:noWrap/>
            <w:vAlign w:val="center"/>
          </w:tcPr>
          <w:p w14:paraId="322C0532">
            <w:pPr>
              <w:spacing w:line="320" w:lineRule="exact"/>
              <w:jc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color w:val="000000"/>
                <w:sz w:val="28"/>
                <w:szCs w:val="28"/>
              </w:rPr>
              <w:t>经济效益指标</w:t>
            </w:r>
          </w:p>
        </w:tc>
        <w:tc>
          <w:tcPr>
            <w:tcW w:w="2350" w:type="dxa"/>
            <w:noWrap/>
            <w:vAlign w:val="center"/>
          </w:tcPr>
          <w:p w14:paraId="3F44C527">
            <w:pPr>
              <w:spacing w:line="320" w:lineRule="exact"/>
              <w:jc w:val="center"/>
              <w:rPr>
                <w:rFonts w:hint="default" w:ascii="Times New Roman" w:hAnsi="Times New Roman" w:eastAsia="方正仿宋_GBK" w:cs="Times New Roman"/>
                <w:color w:val="000000"/>
                <w:sz w:val="28"/>
                <w:szCs w:val="28"/>
              </w:rPr>
            </w:pPr>
          </w:p>
        </w:tc>
        <w:tc>
          <w:tcPr>
            <w:tcW w:w="1059" w:type="dxa"/>
            <w:noWrap/>
            <w:vAlign w:val="center"/>
          </w:tcPr>
          <w:p w14:paraId="2257746A">
            <w:pPr>
              <w:spacing w:line="320" w:lineRule="exact"/>
              <w:jc w:val="center"/>
              <w:rPr>
                <w:rFonts w:hint="default" w:ascii="Times New Roman" w:hAnsi="Times New Roman" w:eastAsia="方正仿宋_GBK" w:cs="Times New Roman"/>
                <w:color w:val="000000"/>
                <w:sz w:val="28"/>
                <w:szCs w:val="28"/>
              </w:rPr>
            </w:pPr>
          </w:p>
        </w:tc>
      </w:tr>
      <w:tr w14:paraId="4C712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exact"/>
          <w:jc w:val="center"/>
        </w:trPr>
        <w:tc>
          <w:tcPr>
            <w:tcW w:w="1024" w:type="dxa"/>
            <w:noWrap/>
            <w:vAlign w:val="center"/>
          </w:tcPr>
          <w:p w14:paraId="71803B10">
            <w:pPr>
              <w:spacing w:line="320" w:lineRule="exact"/>
              <w:jc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color w:val="000000"/>
                <w:sz w:val="28"/>
                <w:szCs w:val="28"/>
              </w:rPr>
              <w:t>7</w:t>
            </w:r>
          </w:p>
        </w:tc>
        <w:tc>
          <w:tcPr>
            <w:tcW w:w="1660" w:type="dxa"/>
            <w:vMerge w:val="continue"/>
            <w:noWrap/>
            <w:vAlign w:val="center"/>
          </w:tcPr>
          <w:p w14:paraId="678FE30A">
            <w:pPr>
              <w:spacing w:line="320" w:lineRule="exact"/>
              <w:jc w:val="center"/>
              <w:rPr>
                <w:rFonts w:hint="default" w:ascii="Times New Roman" w:hAnsi="Times New Roman" w:eastAsia="方正仿宋_GBK" w:cs="Times New Roman"/>
                <w:color w:val="000000"/>
                <w:sz w:val="28"/>
                <w:szCs w:val="28"/>
              </w:rPr>
            </w:pPr>
          </w:p>
        </w:tc>
        <w:tc>
          <w:tcPr>
            <w:tcW w:w="2443" w:type="dxa"/>
            <w:noWrap/>
            <w:vAlign w:val="center"/>
          </w:tcPr>
          <w:p w14:paraId="73165A03">
            <w:pPr>
              <w:spacing w:line="320" w:lineRule="exact"/>
              <w:jc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color w:val="000000"/>
                <w:sz w:val="28"/>
                <w:szCs w:val="28"/>
              </w:rPr>
              <w:t>生态效益指标</w:t>
            </w:r>
          </w:p>
        </w:tc>
        <w:tc>
          <w:tcPr>
            <w:tcW w:w="2350" w:type="dxa"/>
            <w:noWrap/>
            <w:vAlign w:val="center"/>
          </w:tcPr>
          <w:p w14:paraId="5E506637">
            <w:pPr>
              <w:spacing w:line="320" w:lineRule="exact"/>
              <w:jc w:val="center"/>
              <w:rPr>
                <w:rFonts w:hint="default" w:ascii="Times New Roman" w:hAnsi="Times New Roman" w:eastAsia="方正仿宋_GBK" w:cs="Times New Roman"/>
                <w:color w:val="000000"/>
                <w:sz w:val="28"/>
                <w:szCs w:val="28"/>
              </w:rPr>
            </w:pPr>
          </w:p>
        </w:tc>
        <w:tc>
          <w:tcPr>
            <w:tcW w:w="1059" w:type="dxa"/>
            <w:noWrap/>
            <w:vAlign w:val="center"/>
          </w:tcPr>
          <w:p w14:paraId="05F00C43">
            <w:pPr>
              <w:spacing w:line="320" w:lineRule="exact"/>
              <w:jc w:val="center"/>
              <w:rPr>
                <w:rFonts w:hint="default" w:ascii="Times New Roman" w:hAnsi="Times New Roman" w:eastAsia="方正仿宋_GBK" w:cs="Times New Roman"/>
                <w:color w:val="000000"/>
                <w:sz w:val="28"/>
                <w:szCs w:val="28"/>
              </w:rPr>
            </w:pPr>
          </w:p>
        </w:tc>
      </w:tr>
      <w:tr w14:paraId="0146C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exact"/>
          <w:jc w:val="center"/>
        </w:trPr>
        <w:tc>
          <w:tcPr>
            <w:tcW w:w="1024" w:type="dxa"/>
            <w:noWrap/>
            <w:vAlign w:val="center"/>
          </w:tcPr>
          <w:p w14:paraId="755C90A2">
            <w:pPr>
              <w:spacing w:line="320" w:lineRule="exact"/>
              <w:jc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color w:val="000000"/>
                <w:sz w:val="28"/>
                <w:szCs w:val="28"/>
              </w:rPr>
              <w:t>8</w:t>
            </w:r>
          </w:p>
        </w:tc>
        <w:tc>
          <w:tcPr>
            <w:tcW w:w="1660" w:type="dxa"/>
            <w:vMerge w:val="continue"/>
            <w:noWrap/>
            <w:vAlign w:val="center"/>
          </w:tcPr>
          <w:p w14:paraId="14EE539A">
            <w:pPr>
              <w:spacing w:line="320" w:lineRule="exact"/>
              <w:jc w:val="center"/>
              <w:rPr>
                <w:rFonts w:hint="default" w:ascii="Times New Roman" w:hAnsi="Times New Roman" w:eastAsia="方正仿宋_GBK" w:cs="Times New Roman"/>
                <w:color w:val="000000"/>
                <w:sz w:val="28"/>
                <w:szCs w:val="28"/>
              </w:rPr>
            </w:pPr>
          </w:p>
        </w:tc>
        <w:tc>
          <w:tcPr>
            <w:tcW w:w="2443" w:type="dxa"/>
            <w:noWrap/>
            <w:vAlign w:val="center"/>
          </w:tcPr>
          <w:p w14:paraId="2920466C">
            <w:pPr>
              <w:spacing w:line="320" w:lineRule="exact"/>
              <w:jc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color w:val="000000"/>
                <w:sz w:val="28"/>
                <w:szCs w:val="28"/>
              </w:rPr>
              <w:t>可持续影响指标</w:t>
            </w:r>
          </w:p>
        </w:tc>
        <w:tc>
          <w:tcPr>
            <w:tcW w:w="2350" w:type="dxa"/>
            <w:noWrap/>
            <w:vAlign w:val="center"/>
          </w:tcPr>
          <w:p w14:paraId="644227ED">
            <w:pPr>
              <w:spacing w:line="320" w:lineRule="exact"/>
              <w:jc w:val="center"/>
              <w:rPr>
                <w:rFonts w:hint="default" w:ascii="Times New Roman" w:hAnsi="Times New Roman" w:eastAsia="方正仿宋_GBK" w:cs="Times New Roman"/>
                <w:color w:val="000000"/>
                <w:sz w:val="28"/>
                <w:szCs w:val="28"/>
              </w:rPr>
            </w:pPr>
          </w:p>
        </w:tc>
        <w:tc>
          <w:tcPr>
            <w:tcW w:w="1059" w:type="dxa"/>
            <w:noWrap/>
            <w:vAlign w:val="center"/>
          </w:tcPr>
          <w:p w14:paraId="0EF971A3">
            <w:pPr>
              <w:spacing w:line="320" w:lineRule="exact"/>
              <w:jc w:val="center"/>
              <w:rPr>
                <w:rFonts w:hint="default" w:ascii="Times New Roman" w:hAnsi="Times New Roman" w:eastAsia="方正仿宋_GBK" w:cs="Times New Roman"/>
                <w:color w:val="000000"/>
                <w:sz w:val="28"/>
                <w:szCs w:val="28"/>
              </w:rPr>
            </w:pPr>
          </w:p>
        </w:tc>
      </w:tr>
      <w:tr w14:paraId="3CF08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exact"/>
          <w:jc w:val="center"/>
        </w:trPr>
        <w:tc>
          <w:tcPr>
            <w:tcW w:w="1024" w:type="dxa"/>
            <w:noWrap/>
            <w:vAlign w:val="center"/>
          </w:tcPr>
          <w:p w14:paraId="4BA3FD62">
            <w:pPr>
              <w:spacing w:line="320" w:lineRule="exact"/>
              <w:jc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color w:val="000000"/>
                <w:sz w:val="28"/>
                <w:szCs w:val="28"/>
              </w:rPr>
              <w:t>9</w:t>
            </w:r>
          </w:p>
        </w:tc>
        <w:tc>
          <w:tcPr>
            <w:tcW w:w="1660" w:type="dxa"/>
            <w:noWrap/>
            <w:vAlign w:val="center"/>
          </w:tcPr>
          <w:p w14:paraId="11B0F743">
            <w:pPr>
              <w:spacing w:line="320" w:lineRule="exact"/>
              <w:jc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color w:val="000000"/>
                <w:sz w:val="28"/>
                <w:szCs w:val="28"/>
              </w:rPr>
              <w:t>满意度指标</w:t>
            </w:r>
          </w:p>
        </w:tc>
        <w:tc>
          <w:tcPr>
            <w:tcW w:w="2443" w:type="dxa"/>
            <w:noWrap/>
            <w:vAlign w:val="center"/>
          </w:tcPr>
          <w:p w14:paraId="748B6A61">
            <w:pPr>
              <w:spacing w:line="320" w:lineRule="exact"/>
              <w:jc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color w:val="000000"/>
                <w:sz w:val="28"/>
                <w:szCs w:val="28"/>
              </w:rPr>
              <w:t>满意度指标</w:t>
            </w:r>
          </w:p>
        </w:tc>
        <w:tc>
          <w:tcPr>
            <w:tcW w:w="2350" w:type="dxa"/>
            <w:noWrap/>
            <w:vAlign w:val="center"/>
          </w:tcPr>
          <w:p w14:paraId="13A5494D">
            <w:pPr>
              <w:spacing w:line="320" w:lineRule="exact"/>
              <w:jc w:val="center"/>
              <w:rPr>
                <w:rFonts w:hint="default" w:ascii="Times New Roman" w:hAnsi="Times New Roman" w:eastAsia="方正仿宋_GBK" w:cs="Times New Roman"/>
                <w:color w:val="000000"/>
                <w:sz w:val="28"/>
                <w:szCs w:val="28"/>
              </w:rPr>
            </w:pPr>
          </w:p>
        </w:tc>
        <w:tc>
          <w:tcPr>
            <w:tcW w:w="1059" w:type="dxa"/>
            <w:noWrap/>
            <w:vAlign w:val="center"/>
          </w:tcPr>
          <w:p w14:paraId="19C5EFDE">
            <w:pPr>
              <w:spacing w:line="320" w:lineRule="exact"/>
              <w:jc w:val="center"/>
              <w:rPr>
                <w:rFonts w:hint="default" w:ascii="Times New Roman" w:hAnsi="Times New Roman" w:eastAsia="方正仿宋_GBK" w:cs="Times New Roman"/>
                <w:color w:val="000000"/>
                <w:sz w:val="28"/>
                <w:szCs w:val="28"/>
              </w:rPr>
            </w:pPr>
          </w:p>
        </w:tc>
      </w:tr>
    </w:tbl>
    <w:p w14:paraId="4D32A000">
      <w:pPr>
        <w:keepNext w:val="0"/>
        <w:keepLines w:val="0"/>
        <w:pageBreakBefore w:val="0"/>
        <w:widowControl w:val="0"/>
        <w:kinsoku/>
        <w:wordWrap/>
        <w:overflowPunct/>
        <w:topLinePunct w:val="0"/>
        <w:autoSpaceDE/>
        <w:autoSpaceDN/>
        <w:bidi w:val="0"/>
        <w:adjustRightInd/>
        <w:snapToGrid/>
        <w:spacing w:before="101" w:line="228" w:lineRule="auto"/>
        <w:ind w:firstLine="644" w:firstLineChars="200"/>
        <w:textAlignment w:val="auto"/>
        <w:outlineLvl w:val="1"/>
        <w:rPr>
          <w:rFonts w:ascii="黑体" w:hAnsi="黑体" w:eastAsia="黑体" w:cs="黑体"/>
          <w:sz w:val="31"/>
          <w:szCs w:val="31"/>
        </w:rPr>
      </w:pPr>
      <w:r>
        <w:rPr>
          <w:rFonts w:ascii="黑体" w:hAnsi="黑体" w:eastAsia="黑体" w:cs="黑体"/>
          <w:spacing w:val="6"/>
          <w:sz w:val="31"/>
          <w:szCs w:val="31"/>
        </w:rPr>
        <w:t>六、</w:t>
      </w:r>
      <w:r>
        <w:rPr>
          <w:rFonts w:eastAsia="黑体" w:cs="Times New Roman"/>
          <w:kern w:val="0"/>
          <w:sz w:val="32"/>
          <w:szCs w:val="32"/>
        </w:rPr>
        <w:t>组织管理</w:t>
      </w:r>
    </w:p>
    <w:p w14:paraId="106A9484">
      <w:pPr>
        <w:spacing w:line="560" w:lineRule="exact"/>
        <w:ind w:firstLine="640" w:firstLineChars="200"/>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（一）项目组成员</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0"/>
        <w:gridCol w:w="3985"/>
        <w:gridCol w:w="2000"/>
        <w:gridCol w:w="1470"/>
      </w:tblGrid>
      <w:tr w14:paraId="548C6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0" w:type="dxa"/>
            <w:noWrap w:val="0"/>
            <w:vAlign w:val="top"/>
          </w:tcPr>
          <w:p w14:paraId="7D7FD5C1">
            <w:pPr>
              <w:keepNext w:val="0"/>
              <w:keepLines w:val="0"/>
              <w:pageBreakBefore w:val="0"/>
              <w:kinsoku/>
              <w:wordWrap/>
              <w:overflowPunct/>
              <w:topLinePunct w:val="0"/>
              <w:bidi w:val="0"/>
              <w:adjustRightInd/>
              <w:snapToGrid/>
              <w:spacing w:line="520" w:lineRule="exact"/>
              <w:jc w:val="center"/>
              <w:textAlignment w:val="auto"/>
              <w:rPr>
                <w:rFonts w:hint="eastAsia" w:ascii="方正黑体_GBK" w:hAnsi="方正黑体_GBK" w:eastAsia="方正黑体_GBK" w:cs="方正黑体_GBK"/>
                <w:color w:val="000000"/>
                <w:sz w:val="28"/>
                <w:szCs w:val="28"/>
              </w:rPr>
            </w:pPr>
            <w:r>
              <w:rPr>
                <w:rFonts w:hint="eastAsia" w:ascii="方正黑体_GBK" w:hAnsi="方正黑体_GBK" w:eastAsia="方正黑体_GBK" w:cs="方正黑体_GBK"/>
                <w:color w:val="000000"/>
                <w:sz w:val="28"/>
                <w:szCs w:val="28"/>
              </w:rPr>
              <w:t>姓名</w:t>
            </w:r>
          </w:p>
        </w:tc>
        <w:tc>
          <w:tcPr>
            <w:tcW w:w="3985" w:type="dxa"/>
            <w:noWrap w:val="0"/>
            <w:vAlign w:val="top"/>
          </w:tcPr>
          <w:p w14:paraId="34D22C2B">
            <w:pPr>
              <w:keepNext w:val="0"/>
              <w:keepLines w:val="0"/>
              <w:pageBreakBefore w:val="0"/>
              <w:kinsoku/>
              <w:wordWrap/>
              <w:overflowPunct/>
              <w:topLinePunct w:val="0"/>
              <w:bidi w:val="0"/>
              <w:adjustRightInd/>
              <w:snapToGrid/>
              <w:spacing w:line="520" w:lineRule="exact"/>
              <w:jc w:val="center"/>
              <w:textAlignment w:val="auto"/>
              <w:rPr>
                <w:rFonts w:hint="eastAsia" w:ascii="方正黑体_GBK" w:hAnsi="方正黑体_GBK" w:eastAsia="方正黑体_GBK" w:cs="方正黑体_GBK"/>
                <w:color w:val="000000"/>
                <w:sz w:val="28"/>
                <w:szCs w:val="28"/>
              </w:rPr>
            </w:pPr>
            <w:r>
              <w:rPr>
                <w:rFonts w:hint="eastAsia" w:ascii="方正黑体_GBK" w:hAnsi="方正黑体_GBK" w:eastAsia="方正黑体_GBK" w:cs="方正黑体_GBK"/>
                <w:color w:val="000000"/>
                <w:sz w:val="28"/>
                <w:szCs w:val="28"/>
              </w:rPr>
              <w:t>工作单位</w:t>
            </w:r>
          </w:p>
        </w:tc>
        <w:tc>
          <w:tcPr>
            <w:tcW w:w="2000" w:type="dxa"/>
            <w:noWrap w:val="0"/>
            <w:vAlign w:val="top"/>
          </w:tcPr>
          <w:p w14:paraId="333D19AA">
            <w:pPr>
              <w:keepNext w:val="0"/>
              <w:keepLines w:val="0"/>
              <w:pageBreakBefore w:val="0"/>
              <w:kinsoku/>
              <w:wordWrap/>
              <w:overflowPunct/>
              <w:topLinePunct w:val="0"/>
              <w:bidi w:val="0"/>
              <w:adjustRightInd/>
              <w:snapToGrid/>
              <w:spacing w:line="520" w:lineRule="exact"/>
              <w:jc w:val="center"/>
              <w:textAlignment w:val="auto"/>
              <w:rPr>
                <w:rFonts w:hint="eastAsia" w:ascii="方正黑体_GBK" w:hAnsi="方正黑体_GBK" w:eastAsia="方正黑体_GBK" w:cs="方正黑体_GBK"/>
                <w:color w:val="000000"/>
                <w:sz w:val="28"/>
                <w:szCs w:val="28"/>
              </w:rPr>
            </w:pPr>
            <w:r>
              <w:rPr>
                <w:rFonts w:hint="eastAsia" w:ascii="方正黑体_GBK" w:hAnsi="方正黑体_GBK" w:eastAsia="方正黑体_GBK" w:cs="方正黑体_GBK"/>
                <w:color w:val="000000"/>
                <w:sz w:val="28"/>
                <w:szCs w:val="28"/>
              </w:rPr>
              <w:t>职务</w:t>
            </w:r>
          </w:p>
        </w:tc>
        <w:tc>
          <w:tcPr>
            <w:tcW w:w="1470" w:type="dxa"/>
            <w:noWrap w:val="0"/>
            <w:vAlign w:val="top"/>
          </w:tcPr>
          <w:p w14:paraId="49053FA7">
            <w:pPr>
              <w:keepNext w:val="0"/>
              <w:keepLines w:val="0"/>
              <w:pageBreakBefore w:val="0"/>
              <w:kinsoku/>
              <w:wordWrap/>
              <w:overflowPunct/>
              <w:topLinePunct w:val="0"/>
              <w:bidi w:val="0"/>
              <w:adjustRightInd/>
              <w:snapToGrid/>
              <w:spacing w:line="520" w:lineRule="exact"/>
              <w:jc w:val="center"/>
              <w:textAlignment w:val="auto"/>
              <w:rPr>
                <w:rFonts w:hint="eastAsia" w:ascii="方正黑体_GBK" w:hAnsi="方正黑体_GBK" w:eastAsia="方正黑体_GBK" w:cs="方正黑体_GBK"/>
                <w:color w:val="000000"/>
                <w:sz w:val="28"/>
                <w:szCs w:val="28"/>
              </w:rPr>
            </w:pPr>
            <w:r>
              <w:rPr>
                <w:rFonts w:hint="eastAsia" w:ascii="方正黑体_GBK" w:hAnsi="方正黑体_GBK" w:eastAsia="方正黑体_GBK" w:cs="方正黑体_GBK"/>
                <w:color w:val="000000"/>
                <w:sz w:val="28"/>
                <w:szCs w:val="28"/>
              </w:rPr>
              <w:t>联系方式</w:t>
            </w:r>
          </w:p>
        </w:tc>
      </w:tr>
      <w:tr w14:paraId="2F5DE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0" w:type="dxa"/>
            <w:noWrap w:val="0"/>
            <w:vAlign w:val="top"/>
          </w:tcPr>
          <w:p w14:paraId="73368B7B">
            <w:pPr>
              <w:keepNext w:val="0"/>
              <w:keepLines w:val="0"/>
              <w:pageBreakBefore w:val="0"/>
              <w:kinsoku/>
              <w:wordWrap/>
              <w:overflowPunct/>
              <w:topLinePunct w:val="0"/>
              <w:bidi w:val="0"/>
              <w:adjustRightInd/>
              <w:snapToGrid/>
              <w:spacing w:line="520" w:lineRule="exact"/>
              <w:jc w:val="center"/>
              <w:textAlignment w:val="auto"/>
              <w:rPr>
                <w:rFonts w:ascii="Times New Roman" w:hAnsi="Times New Roman"/>
                <w:color w:val="000000"/>
                <w:sz w:val="28"/>
                <w:szCs w:val="28"/>
              </w:rPr>
            </w:pPr>
          </w:p>
        </w:tc>
        <w:tc>
          <w:tcPr>
            <w:tcW w:w="3985" w:type="dxa"/>
            <w:noWrap w:val="0"/>
            <w:vAlign w:val="top"/>
          </w:tcPr>
          <w:p w14:paraId="34AD3709">
            <w:pPr>
              <w:keepNext w:val="0"/>
              <w:keepLines w:val="0"/>
              <w:pageBreakBefore w:val="0"/>
              <w:kinsoku/>
              <w:wordWrap/>
              <w:overflowPunct/>
              <w:topLinePunct w:val="0"/>
              <w:bidi w:val="0"/>
              <w:adjustRightInd/>
              <w:snapToGrid/>
              <w:spacing w:line="520" w:lineRule="exact"/>
              <w:jc w:val="center"/>
              <w:textAlignment w:val="auto"/>
              <w:rPr>
                <w:rFonts w:ascii="Times New Roman" w:hAnsi="Times New Roman"/>
                <w:color w:val="000000"/>
                <w:sz w:val="28"/>
                <w:szCs w:val="28"/>
              </w:rPr>
            </w:pPr>
          </w:p>
        </w:tc>
        <w:tc>
          <w:tcPr>
            <w:tcW w:w="2000" w:type="dxa"/>
            <w:noWrap w:val="0"/>
            <w:vAlign w:val="top"/>
          </w:tcPr>
          <w:p w14:paraId="274EDC52">
            <w:pPr>
              <w:keepNext w:val="0"/>
              <w:keepLines w:val="0"/>
              <w:pageBreakBefore w:val="0"/>
              <w:kinsoku/>
              <w:wordWrap/>
              <w:overflowPunct/>
              <w:topLinePunct w:val="0"/>
              <w:bidi w:val="0"/>
              <w:adjustRightInd/>
              <w:snapToGrid/>
              <w:spacing w:line="520" w:lineRule="exact"/>
              <w:jc w:val="center"/>
              <w:textAlignment w:val="auto"/>
              <w:rPr>
                <w:rFonts w:hint="eastAsia" w:ascii="Times New Roman" w:hAnsi="Times New Roman"/>
                <w:color w:val="000000"/>
                <w:sz w:val="28"/>
                <w:szCs w:val="28"/>
              </w:rPr>
            </w:pPr>
          </w:p>
        </w:tc>
        <w:tc>
          <w:tcPr>
            <w:tcW w:w="1470" w:type="dxa"/>
            <w:noWrap w:val="0"/>
            <w:vAlign w:val="top"/>
          </w:tcPr>
          <w:p w14:paraId="6614C393">
            <w:pPr>
              <w:keepNext w:val="0"/>
              <w:keepLines w:val="0"/>
              <w:pageBreakBefore w:val="0"/>
              <w:kinsoku/>
              <w:wordWrap/>
              <w:overflowPunct/>
              <w:topLinePunct w:val="0"/>
              <w:bidi w:val="0"/>
              <w:adjustRightInd/>
              <w:snapToGrid/>
              <w:spacing w:line="520" w:lineRule="exact"/>
              <w:jc w:val="center"/>
              <w:textAlignment w:val="auto"/>
              <w:rPr>
                <w:rFonts w:ascii="Times New Roman" w:hAnsi="Times New Roman"/>
                <w:color w:val="000000"/>
                <w:sz w:val="28"/>
                <w:szCs w:val="28"/>
              </w:rPr>
            </w:pPr>
          </w:p>
        </w:tc>
      </w:tr>
      <w:tr w14:paraId="5F1C3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0" w:type="dxa"/>
            <w:noWrap w:val="0"/>
            <w:vAlign w:val="top"/>
          </w:tcPr>
          <w:p w14:paraId="3974A9AD">
            <w:pPr>
              <w:keepNext w:val="0"/>
              <w:keepLines w:val="0"/>
              <w:pageBreakBefore w:val="0"/>
              <w:kinsoku/>
              <w:wordWrap/>
              <w:overflowPunct/>
              <w:topLinePunct w:val="0"/>
              <w:bidi w:val="0"/>
              <w:adjustRightInd/>
              <w:snapToGrid/>
              <w:spacing w:line="520" w:lineRule="exact"/>
              <w:jc w:val="center"/>
              <w:textAlignment w:val="auto"/>
              <w:rPr>
                <w:rFonts w:ascii="Times New Roman" w:hAnsi="Times New Roman"/>
                <w:color w:val="000000"/>
                <w:sz w:val="28"/>
                <w:szCs w:val="28"/>
              </w:rPr>
            </w:pPr>
          </w:p>
        </w:tc>
        <w:tc>
          <w:tcPr>
            <w:tcW w:w="3985" w:type="dxa"/>
            <w:noWrap w:val="0"/>
            <w:vAlign w:val="top"/>
          </w:tcPr>
          <w:p w14:paraId="2CE8E1C1">
            <w:pPr>
              <w:keepNext w:val="0"/>
              <w:keepLines w:val="0"/>
              <w:pageBreakBefore w:val="0"/>
              <w:kinsoku/>
              <w:wordWrap/>
              <w:overflowPunct/>
              <w:topLinePunct w:val="0"/>
              <w:bidi w:val="0"/>
              <w:adjustRightInd/>
              <w:snapToGrid/>
              <w:spacing w:line="520" w:lineRule="exact"/>
              <w:jc w:val="center"/>
              <w:textAlignment w:val="auto"/>
              <w:rPr>
                <w:rFonts w:ascii="Times New Roman" w:hAnsi="Times New Roman"/>
                <w:color w:val="000000"/>
                <w:sz w:val="28"/>
                <w:szCs w:val="28"/>
              </w:rPr>
            </w:pPr>
          </w:p>
        </w:tc>
        <w:tc>
          <w:tcPr>
            <w:tcW w:w="2000" w:type="dxa"/>
            <w:noWrap w:val="0"/>
            <w:vAlign w:val="top"/>
          </w:tcPr>
          <w:p w14:paraId="7E26FEAA">
            <w:pPr>
              <w:keepNext w:val="0"/>
              <w:keepLines w:val="0"/>
              <w:pageBreakBefore w:val="0"/>
              <w:kinsoku/>
              <w:wordWrap/>
              <w:overflowPunct/>
              <w:topLinePunct w:val="0"/>
              <w:bidi w:val="0"/>
              <w:adjustRightInd/>
              <w:snapToGrid/>
              <w:spacing w:line="520" w:lineRule="exact"/>
              <w:jc w:val="center"/>
              <w:textAlignment w:val="auto"/>
              <w:rPr>
                <w:rFonts w:hint="eastAsia" w:ascii="Times New Roman" w:hAnsi="Times New Roman"/>
                <w:color w:val="000000"/>
                <w:sz w:val="28"/>
                <w:szCs w:val="28"/>
              </w:rPr>
            </w:pPr>
          </w:p>
        </w:tc>
        <w:tc>
          <w:tcPr>
            <w:tcW w:w="1470" w:type="dxa"/>
            <w:noWrap w:val="0"/>
            <w:vAlign w:val="top"/>
          </w:tcPr>
          <w:p w14:paraId="42432267">
            <w:pPr>
              <w:keepNext w:val="0"/>
              <w:keepLines w:val="0"/>
              <w:pageBreakBefore w:val="0"/>
              <w:kinsoku/>
              <w:wordWrap/>
              <w:overflowPunct/>
              <w:topLinePunct w:val="0"/>
              <w:bidi w:val="0"/>
              <w:adjustRightInd/>
              <w:snapToGrid/>
              <w:spacing w:line="520" w:lineRule="exact"/>
              <w:jc w:val="center"/>
              <w:textAlignment w:val="auto"/>
              <w:rPr>
                <w:rFonts w:ascii="Times New Roman" w:hAnsi="Times New Roman"/>
                <w:color w:val="000000"/>
                <w:sz w:val="28"/>
                <w:szCs w:val="28"/>
              </w:rPr>
            </w:pPr>
          </w:p>
        </w:tc>
      </w:tr>
      <w:tr w14:paraId="18273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0" w:type="dxa"/>
            <w:noWrap w:val="0"/>
            <w:vAlign w:val="top"/>
          </w:tcPr>
          <w:p w14:paraId="003BB90A">
            <w:pPr>
              <w:keepNext w:val="0"/>
              <w:keepLines w:val="0"/>
              <w:pageBreakBefore w:val="0"/>
              <w:kinsoku/>
              <w:wordWrap/>
              <w:overflowPunct/>
              <w:topLinePunct w:val="0"/>
              <w:bidi w:val="0"/>
              <w:adjustRightInd/>
              <w:snapToGrid/>
              <w:spacing w:line="520" w:lineRule="exact"/>
              <w:jc w:val="center"/>
              <w:textAlignment w:val="auto"/>
              <w:rPr>
                <w:rFonts w:ascii="Times New Roman" w:hAnsi="Times New Roman"/>
                <w:color w:val="000000"/>
                <w:sz w:val="28"/>
                <w:szCs w:val="28"/>
              </w:rPr>
            </w:pPr>
          </w:p>
        </w:tc>
        <w:tc>
          <w:tcPr>
            <w:tcW w:w="3985" w:type="dxa"/>
            <w:noWrap w:val="0"/>
            <w:vAlign w:val="top"/>
          </w:tcPr>
          <w:p w14:paraId="249991A7">
            <w:pPr>
              <w:keepNext w:val="0"/>
              <w:keepLines w:val="0"/>
              <w:pageBreakBefore w:val="0"/>
              <w:kinsoku/>
              <w:wordWrap/>
              <w:overflowPunct/>
              <w:topLinePunct w:val="0"/>
              <w:bidi w:val="0"/>
              <w:adjustRightInd/>
              <w:snapToGrid/>
              <w:spacing w:line="520" w:lineRule="exact"/>
              <w:jc w:val="center"/>
              <w:textAlignment w:val="auto"/>
              <w:rPr>
                <w:rFonts w:ascii="Times New Roman" w:hAnsi="Times New Roman"/>
                <w:color w:val="000000"/>
                <w:sz w:val="28"/>
                <w:szCs w:val="28"/>
              </w:rPr>
            </w:pPr>
          </w:p>
        </w:tc>
        <w:tc>
          <w:tcPr>
            <w:tcW w:w="2000" w:type="dxa"/>
            <w:noWrap w:val="0"/>
            <w:vAlign w:val="top"/>
          </w:tcPr>
          <w:p w14:paraId="3773A777">
            <w:pPr>
              <w:keepNext w:val="0"/>
              <w:keepLines w:val="0"/>
              <w:pageBreakBefore w:val="0"/>
              <w:kinsoku/>
              <w:wordWrap/>
              <w:overflowPunct/>
              <w:topLinePunct w:val="0"/>
              <w:bidi w:val="0"/>
              <w:adjustRightInd/>
              <w:snapToGrid/>
              <w:spacing w:line="520" w:lineRule="exact"/>
              <w:jc w:val="center"/>
              <w:textAlignment w:val="auto"/>
              <w:rPr>
                <w:rFonts w:ascii="Times New Roman" w:hAnsi="Times New Roman"/>
                <w:color w:val="000000"/>
                <w:sz w:val="28"/>
                <w:szCs w:val="28"/>
              </w:rPr>
            </w:pPr>
          </w:p>
        </w:tc>
        <w:tc>
          <w:tcPr>
            <w:tcW w:w="1470" w:type="dxa"/>
            <w:noWrap w:val="0"/>
            <w:vAlign w:val="top"/>
          </w:tcPr>
          <w:p w14:paraId="30FFE0B2">
            <w:pPr>
              <w:keepNext w:val="0"/>
              <w:keepLines w:val="0"/>
              <w:pageBreakBefore w:val="0"/>
              <w:kinsoku/>
              <w:wordWrap/>
              <w:overflowPunct/>
              <w:topLinePunct w:val="0"/>
              <w:bidi w:val="0"/>
              <w:adjustRightInd/>
              <w:snapToGrid/>
              <w:spacing w:line="520" w:lineRule="exact"/>
              <w:jc w:val="center"/>
              <w:textAlignment w:val="auto"/>
              <w:rPr>
                <w:rFonts w:ascii="Times New Roman" w:hAnsi="Times New Roman"/>
                <w:color w:val="000000"/>
                <w:sz w:val="28"/>
                <w:szCs w:val="28"/>
              </w:rPr>
            </w:pPr>
          </w:p>
        </w:tc>
      </w:tr>
    </w:tbl>
    <w:p w14:paraId="5465B84B">
      <w:pPr>
        <w:spacing w:line="560" w:lineRule="exact"/>
        <w:ind w:firstLine="640" w:firstLineChars="200"/>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（二）项目联系人</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0"/>
        <w:gridCol w:w="3985"/>
        <w:gridCol w:w="2000"/>
        <w:gridCol w:w="1470"/>
      </w:tblGrid>
      <w:tr w14:paraId="604B5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0" w:type="dxa"/>
            <w:noWrap w:val="0"/>
            <w:vAlign w:val="top"/>
          </w:tcPr>
          <w:p w14:paraId="4323A6B7">
            <w:pPr>
              <w:keepNext w:val="0"/>
              <w:keepLines w:val="0"/>
              <w:pageBreakBefore w:val="0"/>
              <w:kinsoku/>
              <w:wordWrap/>
              <w:overflowPunct/>
              <w:topLinePunct w:val="0"/>
              <w:bidi w:val="0"/>
              <w:adjustRightInd/>
              <w:snapToGrid/>
              <w:spacing w:line="520" w:lineRule="exact"/>
              <w:jc w:val="center"/>
              <w:textAlignment w:val="auto"/>
              <w:rPr>
                <w:rFonts w:hint="eastAsia" w:ascii="方正黑体_GBK" w:hAnsi="方正黑体_GBK" w:eastAsia="方正黑体_GBK" w:cs="方正黑体_GBK"/>
                <w:color w:val="000000"/>
                <w:sz w:val="28"/>
                <w:szCs w:val="28"/>
              </w:rPr>
            </w:pPr>
            <w:r>
              <w:rPr>
                <w:rFonts w:hint="eastAsia" w:ascii="方正黑体_GBK" w:hAnsi="方正黑体_GBK" w:eastAsia="方正黑体_GBK" w:cs="方正黑体_GBK"/>
                <w:color w:val="000000"/>
                <w:sz w:val="28"/>
                <w:szCs w:val="28"/>
              </w:rPr>
              <w:t>姓名</w:t>
            </w:r>
          </w:p>
        </w:tc>
        <w:tc>
          <w:tcPr>
            <w:tcW w:w="3985" w:type="dxa"/>
            <w:noWrap w:val="0"/>
            <w:vAlign w:val="top"/>
          </w:tcPr>
          <w:p w14:paraId="5BA172A8">
            <w:pPr>
              <w:keepNext w:val="0"/>
              <w:keepLines w:val="0"/>
              <w:pageBreakBefore w:val="0"/>
              <w:kinsoku/>
              <w:wordWrap/>
              <w:overflowPunct/>
              <w:topLinePunct w:val="0"/>
              <w:bidi w:val="0"/>
              <w:adjustRightInd/>
              <w:snapToGrid/>
              <w:spacing w:line="520" w:lineRule="exact"/>
              <w:jc w:val="center"/>
              <w:textAlignment w:val="auto"/>
              <w:rPr>
                <w:rFonts w:hint="eastAsia" w:ascii="方正黑体_GBK" w:hAnsi="方正黑体_GBK" w:eastAsia="方正黑体_GBK" w:cs="方正黑体_GBK"/>
                <w:color w:val="000000"/>
                <w:sz w:val="28"/>
                <w:szCs w:val="28"/>
              </w:rPr>
            </w:pPr>
            <w:r>
              <w:rPr>
                <w:rFonts w:hint="eastAsia" w:ascii="方正黑体_GBK" w:hAnsi="方正黑体_GBK" w:eastAsia="方正黑体_GBK" w:cs="方正黑体_GBK"/>
                <w:color w:val="000000"/>
                <w:sz w:val="28"/>
                <w:szCs w:val="28"/>
              </w:rPr>
              <w:t>工作单位</w:t>
            </w:r>
          </w:p>
        </w:tc>
        <w:tc>
          <w:tcPr>
            <w:tcW w:w="2000" w:type="dxa"/>
            <w:noWrap w:val="0"/>
            <w:vAlign w:val="top"/>
          </w:tcPr>
          <w:p w14:paraId="726BB0AD">
            <w:pPr>
              <w:keepNext w:val="0"/>
              <w:keepLines w:val="0"/>
              <w:pageBreakBefore w:val="0"/>
              <w:kinsoku/>
              <w:wordWrap/>
              <w:overflowPunct/>
              <w:topLinePunct w:val="0"/>
              <w:bidi w:val="0"/>
              <w:adjustRightInd/>
              <w:snapToGrid/>
              <w:spacing w:line="520" w:lineRule="exact"/>
              <w:jc w:val="center"/>
              <w:textAlignment w:val="auto"/>
              <w:rPr>
                <w:rFonts w:hint="eastAsia" w:ascii="方正黑体_GBK" w:hAnsi="方正黑体_GBK" w:eastAsia="方正黑体_GBK" w:cs="方正黑体_GBK"/>
                <w:color w:val="000000"/>
                <w:sz w:val="28"/>
                <w:szCs w:val="28"/>
              </w:rPr>
            </w:pPr>
            <w:r>
              <w:rPr>
                <w:rFonts w:hint="eastAsia" w:ascii="方正黑体_GBK" w:hAnsi="方正黑体_GBK" w:eastAsia="方正黑体_GBK" w:cs="方正黑体_GBK"/>
                <w:color w:val="000000"/>
                <w:sz w:val="28"/>
                <w:szCs w:val="28"/>
              </w:rPr>
              <w:t>职务</w:t>
            </w:r>
          </w:p>
        </w:tc>
        <w:tc>
          <w:tcPr>
            <w:tcW w:w="1470" w:type="dxa"/>
            <w:noWrap w:val="0"/>
            <w:vAlign w:val="top"/>
          </w:tcPr>
          <w:p w14:paraId="3E2F4875">
            <w:pPr>
              <w:keepNext w:val="0"/>
              <w:keepLines w:val="0"/>
              <w:pageBreakBefore w:val="0"/>
              <w:kinsoku/>
              <w:wordWrap/>
              <w:overflowPunct/>
              <w:topLinePunct w:val="0"/>
              <w:bidi w:val="0"/>
              <w:adjustRightInd/>
              <w:snapToGrid/>
              <w:spacing w:line="520" w:lineRule="exact"/>
              <w:jc w:val="center"/>
              <w:textAlignment w:val="auto"/>
              <w:rPr>
                <w:rFonts w:hint="eastAsia" w:ascii="方正黑体_GBK" w:hAnsi="方正黑体_GBK" w:eastAsia="方正黑体_GBK" w:cs="方正黑体_GBK"/>
                <w:color w:val="000000"/>
                <w:sz w:val="28"/>
                <w:szCs w:val="28"/>
              </w:rPr>
            </w:pPr>
            <w:r>
              <w:rPr>
                <w:rFonts w:hint="eastAsia" w:ascii="方正黑体_GBK" w:hAnsi="方正黑体_GBK" w:eastAsia="方正黑体_GBK" w:cs="方正黑体_GBK"/>
                <w:color w:val="000000"/>
                <w:sz w:val="28"/>
                <w:szCs w:val="28"/>
              </w:rPr>
              <w:t>联系方式</w:t>
            </w:r>
          </w:p>
        </w:tc>
      </w:tr>
      <w:tr w14:paraId="5A98F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0" w:type="dxa"/>
            <w:noWrap w:val="0"/>
            <w:vAlign w:val="top"/>
          </w:tcPr>
          <w:p w14:paraId="333DF75E">
            <w:pPr>
              <w:keepNext w:val="0"/>
              <w:keepLines w:val="0"/>
              <w:pageBreakBefore w:val="0"/>
              <w:kinsoku/>
              <w:wordWrap/>
              <w:overflowPunct/>
              <w:topLinePunct w:val="0"/>
              <w:bidi w:val="0"/>
              <w:adjustRightInd/>
              <w:snapToGrid/>
              <w:spacing w:line="520" w:lineRule="exact"/>
              <w:jc w:val="center"/>
              <w:textAlignment w:val="auto"/>
              <w:rPr>
                <w:rFonts w:ascii="Times New Roman" w:hAnsi="Times New Roman"/>
                <w:color w:val="000000"/>
                <w:sz w:val="28"/>
                <w:szCs w:val="28"/>
              </w:rPr>
            </w:pPr>
          </w:p>
        </w:tc>
        <w:tc>
          <w:tcPr>
            <w:tcW w:w="3985" w:type="dxa"/>
            <w:noWrap w:val="0"/>
            <w:vAlign w:val="top"/>
          </w:tcPr>
          <w:p w14:paraId="2DC107ED">
            <w:pPr>
              <w:keepNext w:val="0"/>
              <w:keepLines w:val="0"/>
              <w:pageBreakBefore w:val="0"/>
              <w:kinsoku/>
              <w:wordWrap/>
              <w:overflowPunct/>
              <w:topLinePunct w:val="0"/>
              <w:bidi w:val="0"/>
              <w:adjustRightInd/>
              <w:snapToGrid/>
              <w:spacing w:line="520" w:lineRule="exact"/>
              <w:jc w:val="center"/>
              <w:textAlignment w:val="auto"/>
              <w:rPr>
                <w:rFonts w:ascii="Times New Roman" w:hAnsi="Times New Roman"/>
                <w:color w:val="000000"/>
                <w:sz w:val="28"/>
                <w:szCs w:val="28"/>
              </w:rPr>
            </w:pPr>
          </w:p>
        </w:tc>
        <w:tc>
          <w:tcPr>
            <w:tcW w:w="2000" w:type="dxa"/>
            <w:noWrap w:val="0"/>
            <w:vAlign w:val="top"/>
          </w:tcPr>
          <w:p w14:paraId="237ED8DC">
            <w:pPr>
              <w:keepNext w:val="0"/>
              <w:keepLines w:val="0"/>
              <w:pageBreakBefore w:val="0"/>
              <w:kinsoku/>
              <w:wordWrap/>
              <w:overflowPunct/>
              <w:topLinePunct w:val="0"/>
              <w:bidi w:val="0"/>
              <w:adjustRightInd/>
              <w:snapToGrid/>
              <w:spacing w:line="520" w:lineRule="exact"/>
              <w:jc w:val="center"/>
              <w:textAlignment w:val="auto"/>
              <w:rPr>
                <w:rFonts w:hint="eastAsia" w:ascii="Times New Roman" w:hAnsi="Times New Roman"/>
                <w:color w:val="000000"/>
                <w:sz w:val="28"/>
                <w:szCs w:val="28"/>
              </w:rPr>
            </w:pPr>
          </w:p>
        </w:tc>
        <w:tc>
          <w:tcPr>
            <w:tcW w:w="1470" w:type="dxa"/>
            <w:noWrap w:val="0"/>
            <w:vAlign w:val="top"/>
          </w:tcPr>
          <w:p w14:paraId="02238C8B">
            <w:pPr>
              <w:keepNext w:val="0"/>
              <w:keepLines w:val="0"/>
              <w:pageBreakBefore w:val="0"/>
              <w:kinsoku/>
              <w:wordWrap/>
              <w:overflowPunct/>
              <w:topLinePunct w:val="0"/>
              <w:bidi w:val="0"/>
              <w:adjustRightInd/>
              <w:snapToGrid/>
              <w:spacing w:line="520" w:lineRule="exact"/>
              <w:jc w:val="center"/>
              <w:textAlignment w:val="auto"/>
              <w:rPr>
                <w:rFonts w:ascii="Times New Roman" w:hAnsi="Times New Roman"/>
                <w:color w:val="000000"/>
                <w:sz w:val="28"/>
                <w:szCs w:val="28"/>
              </w:rPr>
            </w:pPr>
          </w:p>
        </w:tc>
      </w:tr>
    </w:tbl>
    <w:p w14:paraId="34A7D686">
      <w:pPr>
        <w:spacing w:line="560" w:lineRule="exact"/>
        <w:ind w:firstLine="640" w:firstLineChars="200"/>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（三）管理责任人</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0"/>
        <w:gridCol w:w="3985"/>
        <w:gridCol w:w="2000"/>
        <w:gridCol w:w="1470"/>
      </w:tblGrid>
      <w:tr w14:paraId="49382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0" w:type="dxa"/>
            <w:noWrap w:val="0"/>
            <w:vAlign w:val="top"/>
          </w:tcPr>
          <w:p w14:paraId="28C2AE08">
            <w:pPr>
              <w:keepNext w:val="0"/>
              <w:keepLines w:val="0"/>
              <w:pageBreakBefore w:val="0"/>
              <w:kinsoku/>
              <w:wordWrap/>
              <w:overflowPunct/>
              <w:topLinePunct w:val="0"/>
              <w:bidi w:val="0"/>
              <w:adjustRightInd/>
              <w:snapToGrid/>
              <w:spacing w:line="520" w:lineRule="exact"/>
              <w:jc w:val="center"/>
              <w:textAlignment w:val="auto"/>
              <w:rPr>
                <w:rFonts w:hint="eastAsia" w:ascii="方正黑体_GBK" w:hAnsi="方正黑体_GBK" w:eastAsia="方正黑体_GBK" w:cs="方正黑体_GBK"/>
                <w:color w:val="000000"/>
                <w:sz w:val="28"/>
                <w:szCs w:val="28"/>
              </w:rPr>
            </w:pPr>
            <w:r>
              <w:rPr>
                <w:rFonts w:hint="eastAsia" w:ascii="方正黑体_GBK" w:hAnsi="方正黑体_GBK" w:eastAsia="方正黑体_GBK" w:cs="方正黑体_GBK"/>
                <w:color w:val="000000"/>
                <w:sz w:val="28"/>
                <w:szCs w:val="28"/>
              </w:rPr>
              <w:t>姓名</w:t>
            </w:r>
          </w:p>
        </w:tc>
        <w:tc>
          <w:tcPr>
            <w:tcW w:w="3985" w:type="dxa"/>
            <w:noWrap w:val="0"/>
            <w:vAlign w:val="top"/>
          </w:tcPr>
          <w:p w14:paraId="4356DE08">
            <w:pPr>
              <w:keepNext w:val="0"/>
              <w:keepLines w:val="0"/>
              <w:pageBreakBefore w:val="0"/>
              <w:kinsoku/>
              <w:wordWrap/>
              <w:overflowPunct/>
              <w:topLinePunct w:val="0"/>
              <w:bidi w:val="0"/>
              <w:adjustRightInd/>
              <w:snapToGrid/>
              <w:spacing w:line="520" w:lineRule="exact"/>
              <w:jc w:val="center"/>
              <w:textAlignment w:val="auto"/>
              <w:rPr>
                <w:rFonts w:hint="eastAsia" w:ascii="方正黑体_GBK" w:hAnsi="方正黑体_GBK" w:eastAsia="方正黑体_GBK" w:cs="方正黑体_GBK"/>
                <w:color w:val="000000"/>
                <w:sz w:val="28"/>
                <w:szCs w:val="28"/>
              </w:rPr>
            </w:pPr>
            <w:r>
              <w:rPr>
                <w:rFonts w:hint="eastAsia" w:ascii="方正黑体_GBK" w:hAnsi="方正黑体_GBK" w:eastAsia="方正黑体_GBK" w:cs="方正黑体_GBK"/>
                <w:color w:val="000000"/>
                <w:sz w:val="28"/>
                <w:szCs w:val="28"/>
              </w:rPr>
              <w:t>工作单位</w:t>
            </w:r>
          </w:p>
        </w:tc>
        <w:tc>
          <w:tcPr>
            <w:tcW w:w="2000" w:type="dxa"/>
            <w:noWrap w:val="0"/>
            <w:vAlign w:val="top"/>
          </w:tcPr>
          <w:p w14:paraId="742C0A00">
            <w:pPr>
              <w:keepNext w:val="0"/>
              <w:keepLines w:val="0"/>
              <w:pageBreakBefore w:val="0"/>
              <w:kinsoku/>
              <w:wordWrap/>
              <w:overflowPunct/>
              <w:topLinePunct w:val="0"/>
              <w:bidi w:val="0"/>
              <w:adjustRightInd/>
              <w:snapToGrid/>
              <w:spacing w:line="520" w:lineRule="exact"/>
              <w:jc w:val="center"/>
              <w:textAlignment w:val="auto"/>
              <w:rPr>
                <w:rFonts w:hint="eastAsia" w:ascii="方正黑体_GBK" w:hAnsi="方正黑体_GBK" w:eastAsia="方正黑体_GBK" w:cs="方正黑体_GBK"/>
                <w:color w:val="000000"/>
                <w:sz w:val="28"/>
                <w:szCs w:val="28"/>
              </w:rPr>
            </w:pPr>
            <w:r>
              <w:rPr>
                <w:rFonts w:hint="eastAsia" w:ascii="方正黑体_GBK" w:hAnsi="方正黑体_GBK" w:eastAsia="方正黑体_GBK" w:cs="方正黑体_GBK"/>
                <w:color w:val="000000"/>
                <w:sz w:val="28"/>
                <w:szCs w:val="28"/>
              </w:rPr>
              <w:t>职务</w:t>
            </w:r>
          </w:p>
        </w:tc>
        <w:tc>
          <w:tcPr>
            <w:tcW w:w="1470" w:type="dxa"/>
            <w:noWrap w:val="0"/>
            <w:vAlign w:val="top"/>
          </w:tcPr>
          <w:p w14:paraId="6CE2ECFB">
            <w:pPr>
              <w:keepNext w:val="0"/>
              <w:keepLines w:val="0"/>
              <w:pageBreakBefore w:val="0"/>
              <w:kinsoku/>
              <w:wordWrap/>
              <w:overflowPunct/>
              <w:topLinePunct w:val="0"/>
              <w:bidi w:val="0"/>
              <w:adjustRightInd/>
              <w:snapToGrid/>
              <w:spacing w:line="520" w:lineRule="exact"/>
              <w:jc w:val="center"/>
              <w:textAlignment w:val="auto"/>
              <w:rPr>
                <w:rFonts w:hint="eastAsia" w:ascii="方正黑体_GBK" w:hAnsi="方正黑体_GBK" w:eastAsia="方正黑体_GBK" w:cs="方正黑体_GBK"/>
                <w:color w:val="000000"/>
                <w:sz w:val="28"/>
                <w:szCs w:val="28"/>
              </w:rPr>
            </w:pPr>
            <w:r>
              <w:rPr>
                <w:rFonts w:hint="eastAsia" w:ascii="方正黑体_GBK" w:hAnsi="方正黑体_GBK" w:eastAsia="方正黑体_GBK" w:cs="方正黑体_GBK"/>
                <w:color w:val="000000"/>
                <w:sz w:val="28"/>
                <w:szCs w:val="28"/>
              </w:rPr>
              <w:t>联系方式</w:t>
            </w:r>
          </w:p>
        </w:tc>
      </w:tr>
      <w:tr w14:paraId="174D9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0" w:type="dxa"/>
            <w:noWrap w:val="0"/>
            <w:vAlign w:val="top"/>
          </w:tcPr>
          <w:p w14:paraId="6001B38D">
            <w:pPr>
              <w:keepNext w:val="0"/>
              <w:keepLines w:val="0"/>
              <w:pageBreakBefore w:val="0"/>
              <w:kinsoku/>
              <w:wordWrap/>
              <w:overflowPunct/>
              <w:topLinePunct w:val="0"/>
              <w:bidi w:val="0"/>
              <w:adjustRightInd/>
              <w:snapToGrid/>
              <w:spacing w:line="520" w:lineRule="exact"/>
              <w:jc w:val="center"/>
              <w:textAlignment w:val="auto"/>
              <w:rPr>
                <w:rFonts w:ascii="Times New Roman" w:hAnsi="Times New Roman"/>
                <w:color w:val="000000"/>
                <w:sz w:val="28"/>
                <w:szCs w:val="28"/>
              </w:rPr>
            </w:pPr>
          </w:p>
        </w:tc>
        <w:tc>
          <w:tcPr>
            <w:tcW w:w="3985" w:type="dxa"/>
            <w:noWrap w:val="0"/>
            <w:vAlign w:val="top"/>
          </w:tcPr>
          <w:p w14:paraId="5A7E5B0B">
            <w:pPr>
              <w:keepNext w:val="0"/>
              <w:keepLines w:val="0"/>
              <w:pageBreakBefore w:val="0"/>
              <w:kinsoku/>
              <w:wordWrap/>
              <w:overflowPunct/>
              <w:topLinePunct w:val="0"/>
              <w:bidi w:val="0"/>
              <w:adjustRightInd/>
              <w:snapToGrid/>
              <w:spacing w:line="520" w:lineRule="exact"/>
              <w:jc w:val="center"/>
              <w:textAlignment w:val="auto"/>
              <w:rPr>
                <w:rFonts w:ascii="Times New Roman" w:hAnsi="Times New Roman"/>
                <w:color w:val="000000"/>
                <w:sz w:val="28"/>
                <w:szCs w:val="28"/>
              </w:rPr>
            </w:pPr>
          </w:p>
        </w:tc>
        <w:tc>
          <w:tcPr>
            <w:tcW w:w="2000" w:type="dxa"/>
            <w:noWrap w:val="0"/>
            <w:vAlign w:val="top"/>
          </w:tcPr>
          <w:p w14:paraId="2EFD48A3">
            <w:pPr>
              <w:keepNext w:val="0"/>
              <w:keepLines w:val="0"/>
              <w:pageBreakBefore w:val="0"/>
              <w:kinsoku/>
              <w:wordWrap/>
              <w:overflowPunct/>
              <w:topLinePunct w:val="0"/>
              <w:bidi w:val="0"/>
              <w:adjustRightInd/>
              <w:snapToGrid/>
              <w:spacing w:line="520" w:lineRule="exact"/>
              <w:jc w:val="center"/>
              <w:textAlignment w:val="auto"/>
              <w:rPr>
                <w:rFonts w:hint="eastAsia" w:ascii="Times New Roman" w:hAnsi="Times New Roman"/>
                <w:color w:val="000000"/>
                <w:sz w:val="28"/>
                <w:szCs w:val="28"/>
              </w:rPr>
            </w:pPr>
          </w:p>
        </w:tc>
        <w:tc>
          <w:tcPr>
            <w:tcW w:w="1470" w:type="dxa"/>
            <w:noWrap w:val="0"/>
            <w:vAlign w:val="top"/>
          </w:tcPr>
          <w:p w14:paraId="144DD22A">
            <w:pPr>
              <w:keepNext w:val="0"/>
              <w:keepLines w:val="0"/>
              <w:pageBreakBefore w:val="0"/>
              <w:kinsoku/>
              <w:wordWrap/>
              <w:overflowPunct/>
              <w:topLinePunct w:val="0"/>
              <w:bidi w:val="0"/>
              <w:adjustRightInd/>
              <w:snapToGrid/>
              <w:spacing w:line="520" w:lineRule="exact"/>
              <w:jc w:val="center"/>
              <w:textAlignment w:val="auto"/>
              <w:rPr>
                <w:rFonts w:ascii="Times New Roman" w:hAnsi="Times New Roman"/>
                <w:color w:val="000000"/>
                <w:sz w:val="28"/>
                <w:szCs w:val="28"/>
              </w:rPr>
            </w:pPr>
          </w:p>
        </w:tc>
      </w:tr>
    </w:tbl>
    <w:p w14:paraId="5F099D71">
      <w:pPr>
        <w:numPr>
          <w:ilvl w:val="0"/>
          <w:numId w:val="0"/>
        </w:numPr>
        <w:spacing w:before="225" w:line="219" w:lineRule="auto"/>
        <w:rPr>
          <w:rFonts w:hint="eastAsia" w:ascii="宋体" w:hAnsi="宋体" w:cs="宋体"/>
          <w:sz w:val="24"/>
          <w:szCs w:val="24"/>
          <w:lang w:eastAsia="zh-CN"/>
        </w:rPr>
      </w:pPr>
    </w:p>
    <w:p w14:paraId="5338E3AC">
      <w:pPr>
        <w:pStyle w:val="5"/>
        <w:spacing w:line="240" w:lineRule="auto"/>
        <w:rPr>
          <w:rFonts w:hint="eastAsia" w:ascii="方正仿宋_GB2312" w:hAnsi="方正仿宋_GB2312" w:eastAsia="方正仿宋_GB2312" w:cs="方正仿宋_GB2312"/>
          <w:spacing w:val="9"/>
          <w:lang w:val="en-US" w:eastAsia="zh-CN"/>
        </w:rPr>
      </w:pPr>
    </w:p>
    <w:sectPr>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9C9D182A-6950-43F9-8DDC-ECD71711A91E}"/>
  </w:font>
  <w:font w:name="黑体">
    <w:panose1 w:val="02010609060101010101"/>
    <w:charset w:val="86"/>
    <w:family w:val="auto"/>
    <w:pitch w:val="default"/>
    <w:sig w:usb0="800002BF" w:usb1="38CF7CFA" w:usb2="00000016" w:usb3="00000000" w:csb0="00040001" w:csb1="00000000"/>
    <w:embedRegular r:id="rId2" w:fontKey="{CC89F9D8-FEBE-4259-86F8-C3327C44C4A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embedRegular r:id="rId3" w:fontKey="{CE85EF7C-CE12-4A77-9302-56604ED3DCED}"/>
  </w:font>
  <w:font w:name="方正仿宋简体">
    <w:panose1 w:val="02000000000000000000"/>
    <w:charset w:val="86"/>
    <w:family w:val="auto"/>
    <w:pitch w:val="default"/>
    <w:sig w:usb0="A00002BF" w:usb1="184F6CFA" w:usb2="00000012" w:usb3="00000000" w:csb0="00040001" w:csb1="00000000"/>
  </w:font>
  <w:font w:name="方正仿宋_GB2312">
    <w:panose1 w:val="02000000000000000000"/>
    <w:charset w:val="86"/>
    <w:family w:val="auto"/>
    <w:pitch w:val="default"/>
    <w:sig w:usb0="A00002BF" w:usb1="184F6CFA" w:usb2="00000012" w:usb3="00000000" w:csb0="00040001" w:csb1="00000000"/>
    <w:embedRegular r:id="rId4" w:fontKey="{49F9084C-8470-49C6-8703-72557AFF9378}"/>
  </w:font>
  <w:font w:name="微软雅黑">
    <w:panose1 w:val="020B0503020204020204"/>
    <w:charset w:val="86"/>
    <w:family w:val="auto"/>
    <w:pitch w:val="default"/>
    <w:sig w:usb0="80000287" w:usb1="2ACF3C50" w:usb2="00000016" w:usb3="00000000" w:csb0="0004001F" w:csb1="00000000"/>
    <w:embedRegular r:id="rId5" w:fontKey="{750C78FB-8955-4F58-A441-1B17BFE7B376}"/>
  </w:font>
  <w:font w:name="方正小标宋简体">
    <w:panose1 w:val="02010600010101010101"/>
    <w:charset w:val="86"/>
    <w:family w:val="auto"/>
    <w:pitch w:val="default"/>
    <w:sig w:usb0="00000001" w:usb1="080E0000" w:usb2="00000000" w:usb3="00000000" w:csb0="00040000" w:csb1="00000000"/>
    <w:embedRegular r:id="rId6" w:fontKey="{FAD86B34-FD08-4ADF-B83C-DFB72D0491CA}"/>
  </w:font>
  <w:font w:name="仿宋">
    <w:panose1 w:val="02010609060101010101"/>
    <w:charset w:val="86"/>
    <w:family w:val="auto"/>
    <w:pitch w:val="default"/>
    <w:sig w:usb0="800002BF" w:usb1="38CF7CFA" w:usb2="00000016" w:usb3="00000000" w:csb0="00040001" w:csb1="00000000"/>
    <w:embedRegular r:id="rId7" w:fontKey="{C1BC64F9-3396-477C-9FA2-796D26AE6F90}"/>
  </w:font>
  <w:font w:name="仿宋_GB2312">
    <w:panose1 w:val="02010609030101010101"/>
    <w:charset w:val="86"/>
    <w:family w:val="auto"/>
    <w:pitch w:val="default"/>
    <w:sig w:usb0="00000001" w:usb1="080E0000" w:usb2="00000000" w:usb3="00000000" w:csb0="00040000" w:csb1="00000000"/>
    <w:embedRegular r:id="rId8" w:fontKey="{F54E9C48-FBEB-44A9-A1A8-5AE9692DE48A}"/>
  </w:font>
  <w:font w:name="KaiTi_GB2312">
    <w:altName w:val="楷体"/>
    <w:panose1 w:val="00000000000000000000"/>
    <w:charset w:val="00"/>
    <w:family w:val="auto"/>
    <w:pitch w:val="default"/>
    <w:sig w:usb0="00000000" w:usb1="00000000" w:usb2="00000000" w:usb3="00000000" w:csb0="00000000" w:csb1="00000000"/>
    <w:embedRegular r:id="rId9" w:fontKey="{9608DF5D-19F3-48DB-AAE6-076FB901AF2F}"/>
  </w:font>
  <w:font w:name="楷体">
    <w:panose1 w:val="02010609060101010101"/>
    <w:charset w:val="86"/>
    <w:family w:val="auto"/>
    <w:pitch w:val="default"/>
    <w:sig w:usb0="800002BF" w:usb1="38CF7CFA" w:usb2="00000016" w:usb3="00000000" w:csb0="00040001" w:csb1="00000000"/>
  </w:font>
  <w:font w:name="FangSong_GB2312">
    <w:altName w:val="仿宋"/>
    <w:panose1 w:val="00000000000000000000"/>
    <w:charset w:val="00"/>
    <w:family w:val="auto"/>
    <w:pitch w:val="default"/>
    <w:sig w:usb0="00000000" w:usb1="00000000" w:usb2="00000000" w:usb3="00000000" w:csb0="00000000" w:csb1="00000000"/>
    <w:embedRegular r:id="rId10" w:fontKey="{FB729314-6BB3-4E3D-B805-C0BD89B42799}"/>
  </w:font>
  <w:font w:name="方正黑体_GBK">
    <w:panose1 w:val="02010600010101010101"/>
    <w:charset w:val="86"/>
    <w:family w:val="script"/>
    <w:pitch w:val="default"/>
    <w:sig w:usb0="00000001" w:usb1="080E0000" w:usb2="00000000" w:usb3="00000000" w:csb0="00040000" w:csb1="00000000"/>
    <w:embedRegular r:id="rId11" w:fontKey="{A802DD7E-2A76-478B-8F0F-793C84E1AE6D}"/>
  </w:font>
  <w:font w:name="方正楷体_GBK">
    <w:panose1 w:val="02000000000000000000"/>
    <w:charset w:val="86"/>
    <w:family w:val="script"/>
    <w:pitch w:val="default"/>
    <w:sig w:usb0="800002BF" w:usb1="38CF7CFA" w:usb2="00000016" w:usb3="00000000" w:csb0="00040000" w:csb1="00000000"/>
    <w:embedRegular r:id="rId12" w:fontKey="{59049463-32F7-4731-BC48-DF3C31AD9FFA}"/>
  </w:font>
  <w:font w:name="方正仿宋_GBK">
    <w:panose1 w:val="02000000000000000000"/>
    <w:charset w:val="86"/>
    <w:family w:val="script"/>
    <w:pitch w:val="default"/>
    <w:sig w:usb0="A00002BF" w:usb1="38CF7CFA" w:usb2="00082016" w:usb3="00000000" w:csb0="00040001" w:csb1="00000000"/>
    <w:embedRegular r:id="rId13" w:fontKey="{879A5B77-304C-4157-857D-2BB8688DA97A}"/>
  </w:font>
  <w:font w:name="WPSEMBED4">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3FF723">
    <w:pPr>
      <w:widowControl w:val="0"/>
      <w:snapToGrid w:val="0"/>
      <w:jc w:val="left"/>
      <w:rPr>
        <w:rFonts w:ascii="Calibri" w:hAnsi="Calibri" w:eastAsia="宋体" w:cs="Times New Roman"/>
        <w:kern w:val="2"/>
        <w:sz w:val="18"/>
        <w:szCs w:val="24"/>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DE9D9A">
    <w:pPr>
      <w:spacing w:line="181" w:lineRule="auto"/>
      <w:ind w:left="367"/>
      <w:rPr>
        <w:rFonts w:ascii="Times New Roman" w:hAnsi="Times New Roman" w:eastAsia="Times New Roman" w:cs="Times New Roman"/>
        <w:sz w:val="28"/>
        <w:szCs w:val="28"/>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U1MjQ5ZDI4ZWVkY2ViNzE4MGRkZTRiYWZiNmFjZmQifQ=="/>
  </w:docVars>
  <w:rsids>
    <w:rsidRoot w:val="0A551067"/>
    <w:rsid w:val="006E6810"/>
    <w:rsid w:val="009F4C1B"/>
    <w:rsid w:val="010E3D7C"/>
    <w:rsid w:val="01EF22F7"/>
    <w:rsid w:val="03F85527"/>
    <w:rsid w:val="041A5AB5"/>
    <w:rsid w:val="041F679F"/>
    <w:rsid w:val="07061550"/>
    <w:rsid w:val="07CC29EA"/>
    <w:rsid w:val="07D90419"/>
    <w:rsid w:val="07F33085"/>
    <w:rsid w:val="0A551067"/>
    <w:rsid w:val="0B3654EA"/>
    <w:rsid w:val="0CDD3703"/>
    <w:rsid w:val="0E106491"/>
    <w:rsid w:val="11164A85"/>
    <w:rsid w:val="117C6AEB"/>
    <w:rsid w:val="11A826F2"/>
    <w:rsid w:val="11C14FB2"/>
    <w:rsid w:val="12221127"/>
    <w:rsid w:val="12507207"/>
    <w:rsid w:val="138D3CBE"/>
    <w:rsid w:val="13CE5AEB"/>
    <w:rsid w:val="14261B77"/>
    <w:rsid w:val="14BB49B3"/>
    <w:rsid w:val="14E530ED"/>
    <w:rsid w:val="16121872"/>
    <w:rsid w:val="161F618A"/>
    <w:rsid w:val="164A7178"/>
    <w:rsid w:val="17136145"/>
    <w:rsid w:val="17225F08"/>
    <w:rsid w:val="17363260"/>
    <w:rsid w:val="185B476E"/>
    <w:rsid w:val="1C5E7954"/>
    <w:rsid w:val="1C83242E"/>
    <w:rsid w:val="1C89684A"/>
    <w:rsid w:val="1CD138F4"/>
    <w:rsid w:val="1E0B5C8B"/>
    <w:rsid w:val="1F967023"/>
    <w:rsid w:val="2033191B"/>
    <w:rsid w:val="233B65CE"/>
    <w:rsid w:val="23953E22"/>
    <w:rsid w:val="260B672B"/>
    <w:rsid w:val="26A91E4D"/>
    <w:rsid w:val="273E043A"/>
    <w:rsid w:val="278742BB"/>
    <w:rsid w:val="27A6670B"/>
    <w:rsid w:val="27B6199A"/>
    <w:rsid w:val="2A61629D"/>
    <w:rsid w:val="2C6F7470"/>
    <w:rsid w:val="2E2C1754"/>
    <w:rsid w:val="2F33497E"/>
    <w:rsid w:val="2F9E3FAD"/>
    <w:rsid w:val="33D3480F"/>
    <w:rsid w:val="352B64A2"/>
    <w:rsid w:val="38271AA2"/>
    <w:rsid w:val="38EF5A38"/>
    <w:rsid w:val="3A014940"/>
    <w:rsid w:val="3B64626A"/>
    <w:rsid w:val="3BBE4041"/>
    <w:rsid w:val="3BFB0BEB"/>
    <w:rsid w:val="3E9A3641"/>
    <w:rsid w:val="3FF57C27"/>
    <w:rsid w:val="43E31A3B"/>
    <w:rsid w:val="471163D0"/>
    <w:rsid w:val="49DB4B3B"/>
    <w:rsid w:val="4B683EE4"/>
    <w:rsid w:val="4BF26B9F"/>
    <w:rsid w:val="4CF51418"/>
    <w:rsid w:val="4F783EE7"/>
    <w:rsid w:val="52085A22"/>
    <w:rsid w:val="52626D54"/>
    <w:rsid w:val="530A3743"/>
    <w:rsid w:val="53252976"/>
    <w:rsid w:val="54120B01"/>
    <w:rsid w:val="54A11E85"/>
    <w:rsid w:val="562767E7"/>
    <w:rsid w:val="567A0159"/>
    <w:rsid w:val="5D445AA3"/>
    <w:rsid w:val="5D5662CE"/>
    <w:rsid w:val="5EA76D19"/>
    <w:rsid w:val="5EAB124C"/>
    <w:rsid w:val="5F0C558A"/>
    <w:rsid w:val="5F1A4A88"/>
    <w:rsid w:val="5F27754A"/>
    <w:rsid w:val="5F58733F"/>
    <w:rsid w:val="5F6D308F"/>
    <w:rsid w:val="62A328C0"/>
    <w:rsid w:val="65453B5C"/>
    <w:rsid w:val="658057EC"/>
    <w:rsid w:val="68220CE6"/>
    <w:rsid w:val="685F19E3"/>
    <w:rsid w:val="6D8C7A5D"/>
    <w:rsid w:val="6EC4188C"/>
    <w:rsid w:val="72BD5C84"/>
    <w:rsid w:val="736A3615"/>
    <w:rsid w:val="740A5909"/>
    <w:rsid w:val="744A301A"/>
    <w:rsid w:val="766A24B2"/>
    <w:rsid w:val="768D2C66"/>
    <w:rsid w:val="79A9796A"/>
    <w:rsid w:val="79F75F20"/>
    <w:rsid w:val="7C684E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character" w:default="1" w:styleId="11">
    <w:name w:val="Default Paragraph Font"/>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customStyle="1" w:styleId="2">
    <w:name w:val="正文首行缩进 21"/>
    <w:basedOn w:val="3"/>
    <w:qFormat/>
    <w:uiPriority w:val="0"/>
    <w:pPr>
      <w:spacing w:line="360" w:lineRule="auto"/>
      <w:ind w:firstLine="420" w:firstLineChars="200"/>
      <w:textAlignment w:val="baseline"/>
    </w:pPr>
    <w:rPr>
      <w:rFonts w:eastAsia="方正仿宋简体"/>
      <w:sz w:val="24"/>
      <w:szCs w:val="32"/>
    </w:rPr>
  </w:style>
  <w:style w:type="paragraph" w:customStyle="1" w:styleId="3">
    <w:name w:val="正文文本缩进1"/>
    <w:basedOn w:val="1"/>
    <w:qFormat/>
    <w:uiPriority w:val="0"/>
    <w:pPr>
      <w:spacing w:line="150" w:lineRule="atLeast"/>
      <w:ind w:firstLine="420" w:firstLineChars="200"/>
      <w:textAlignment w:val="baseline"/>
    </w:pPr>
  </w:style>
  <w:style w:type="paragraph" w:styleId="5">
    <w:name w:val="Body Text"/>
    <w:basedOn w:val="1"/>
    <w:semiHidden/>
    <w:qFormat/>
    <w:uiPriority w:val="0"/>
    <w:rPr>
      <w:rFonts w:ascii="方正仿宋_GB2312" w:hAnsi="方正仿宋_GB2312" w:eastAsia="方正仿宋_GB2312" w:cs="方正仿宋_GB2312"/>
      <w:sz w:val="31"/>
      <w:szCs w:val="31"/>
      <w:lang w:val="en-US" w:eastAsia="en-US" w:bidi="ar-SA"/>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table" w:styleId="10">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Hyperlink"/>
    <w:basedOn w:val="11"/>
    <w:qFormat/>
    <w:uiPriority w:val="0"/>
    <w:rPr>
      <w:color w:val="0000FF"/>
      <w:u w:val="single"/>
    </w:rPr>
  </w:style>
  <w:style w:type="table" w:customStyle="1" w:styleId="13">
    <w:name w:val="Table Normal"/>
    <w:semiHidden/>
    <w:unhideWhenUsed/>
    <w:qFormat/>
    <w:uiPriority w:val="0"/>
    <w:tblPr>
      <w:tblCellMar>
        <w:top w:w="0" w:type="dxa"/>
        <w:left w:w="0" w:type="dxa"/>
        <w:bottom w:w="0" w:type="dxa"/>
        <w:right w:w="0" w:type="dxa"/>
      </w:tblCellMar>
    </w:tblPr>
  </w:style>
  <w:style w:type="paragraph" w:customStyle="1" w:styleId="14">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1638</Words>
  <Characters>1761</Characters>
  <Lines>0</Lines>
  <Paragraphs>0</Paragraphs>
  <TotalTime>15</TotalTime>
  <ScaleCrop>false</ScaleCrop>
  <LinksUpToDate>false</LinksUpToDate>
  <CharactersWithSpaces>2233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2024-09-27T06:40:00Z</dcterms:created>
  <dc:creator>大妮子and大玥玥</dc:creator>
  <cp:lastModifiedBy>似水流年</cp:lastModifiedBy>
  <cp:lastPrinted>2026-08-04T03:09:00Z</cp:lastPrinted>
  <dcterms:modified xsi:type="dcterms:W3CDTF">2026-08-05T02:01:17Z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7DEE8F11E1EB48AA88322456DD6A6ADC_13</vt:lpwstr>
  </property>
  <property fmtid="{D5CDD505-2E9C-101B-9397-08002B2CF9AE}" pid="4" name="KSOTemplateDocerSaveRecord">
    <vt:lpwstr>eyJoZGlkIjoiYTg4NDY2M2VhMmJiMzQxYjMxOGI4OGMzOTkxNTcxNzciLCJ1c2VySWQiOiI0OTY0MzIyMzcifQ==</vt:lpwstr>
  </property>
</Properties>
</file>