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51" w:lineRule="exac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小伊镇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201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9年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政府信息公开</w:t>
      </w:r>
    </w:p>
    <w:p>
      <w:pPr>
        <w:pStyle w:val="2"/>
        <w:spacing w:line="751" w:lineRule="exact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工作年度报告</w:t>
      </w:r>
    </w:p>
    <w:p>
      <w:pPr>
        <w:pStyle w:val="3"/>
        <w:spacing w:before="13"/>
        <w:rPr>
          <w:rFonts w:ascii="方正小标宋简体"/>
          <w:sz w:val="30"/>
        </w:rPr>
      </w:pPr>
    </w:p>
    <w:p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根据《中华人民共和国政府信息公开条例》，特向社会公布201</w:t>
      </w:r>
      <w:r>
        <w:rPr>
          <w:rFonts w:hint="eastAsia"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年度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小伊镇</w:t>
      </w:r>
      <w:r>
        <w:rPr>
          <w:rFonts w:ascii="Times New Roman" w:hAnsi="Times New Roman" w:cs="Times New Roman"/>
          <w:sz w:val="32"/>
          <w:szCs w:val="32"/>
        </w:rPr>
        <w:t>信息公开工作年度报告。</w:t>
      </w:r>
    </w:p>
    <w:p>
      <w:pPr>
        <w:spacing w:line="560" w:lineRule="exact"/>
        <w:ind w:firstLine="643" w:firstLineChars="200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政府信息公开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基本情况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>1、加强领导。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调整了</w:t>
      </w:r>
      <w:r>
        <w:rPr>
          <w:rFonts w:ascii="Times New Roman" w:hAnsi="Times New Roman" w:cs="Times New Roman"/>
          <w:sz w:val="32"/>
          <w:szCs w:val="32"/>
        </w:rPr>
        <w:t>政府信息公开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领导小组成员，</w:t>
      </w:r>
      <w:r>
        <w:rPr>
          <w:rFonts w:hint="eastAsia" w:ascii="Times New Roman" w:hAnsi="Times New Roman" w:cs="Times New Roman"/>
          <w:sz w:val="32"/>
          <w:szCs w:val="32"/>
        </w:rPr>
        <w:t>制定了201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cs="Times New Roman"/>
          <w:sz w:val="32"/>
          <w:szCs w:val="32"/>
        </w:rPr>
        <w:t>年度政府信息公开工作方案，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完善</w:t>
      </w:r>
      <w:r>
        <w:rPr>
          <w:rFonts w:hint="eastAsia" w:ascii="Times New Roman" w:hAnsi="Times New Roman" w:cs="Times New Roman"/>
          <w:sz w:val="32"/>
          <w:szCs w:val="32"/>
        </w:rPr>
        <w:t>政府信息公开工作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考核</w:t>
      </w:r>
      <w:r>
        <w:rPr>
          <w:rFonts w:hint="eastAsia" w:ascii="Times New Roman" w:hAnsi="Times New Roman" w:cs="Times New Roman"/>
          <w:sz w:val="32"/>
          <w:szCs w:val="32"/>
        </w:rPr>
        <w:t>方案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</w:rPr>
        <w:t>成立了专门办公室，并配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备</w:t>
      </w:r>
      <w:r>
        <w:rPr>
          <w:rFonts w:hint="eastAsia" w:ascii="Times New Roman" w:hAnsi="Times New Roman" w:cs="Times New Roman"/>
          <w:sz w:val="32"/>
          <w:szCs w:val="32"/>
        </w:rPr>
        <w:t>专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职人员，专门</w:t>
      </w:r>
      <w:r>
        <w:rPr>
          <w:rFonts w:hint="eastAsia" w:ascii="Times New Roman" w:hAnsi="Times New Roman" w:cs="Times New Roman"/>
          <w:sz w:val="32"/>
          <w:szCs w:val="32"/>
        </w:rPr>
        <w:t>从事政府信息公开工作，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积极推进政府信息公开工作的规范化、透明化，不断完善政府信息公开工作机制。</w:t>
      </w:r>
    </w:p>
    <w:p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2、完善制度。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镇</w:t>
      </w:r>
      <w:r>
        <w:rPr>
          <w:rFonts w:hint="eastAsia" w:ascii="Times New Roman" w:hAnsi="Times New Roman" w:cs="Times New Roman"/>
          <w:sz w:val="32"/>
          <w:szCs w:val="32"/>
        </w:rPr>
        <w:t>主要领导定期召开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政府信息公开专题</w:t>
      </w:r>
      <w:r>
        <w:rPr>
          <w:rFonts w:hint="eastAsia" w:ascii="Times New Roman" w:hAnsi="Times New Roman" w:cs="Times New Roman"/>
          <w:sz w:val="32"/>
          <w:szCs w:val="32"/>
        </w:rPr>
        <w:t>会议，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压实工作责任，</w:t>
      </w:r>
      <w:r>
        <w:rPr>
          <w:rFonts w:hint="eastAsia" w:ascii="Times New Roman" w:hAnsi="Times New Roman" w:cs="Times New Roman"/>
          <w:sz w:val="32"/>
          <w:szCs w:val="32"/>
        </w:rPr>
        <w:t>进行专题研究，安排部署政府信息公开工作落实情况，使政府信息公开工作真正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落实落细落实</w:t>
      </w:r>
      <w:r>
        <w:rPr>
          <w:rFonts w:hint="eastAsia" w:ascii="Times New Roman" w:hAnsi="Times New Roman" w:cs="Times New Roman"/>
          <w:sz w:val="32"/>
          <w:szCs w:val="32"/>
        </w:rPr>
        <w:t>到位。</w:t>
      </w:r>
      <w:r>
        <w:rPr>
          <w:rFonts w:hint="eastAsia"/>
          <w:sz w:val="32"/>
          <w:szCs w:val="32"/>
        </w:rPr>
        <w:t>截至201</w:t>
      </w:r>
      <w:r>
        <w:rPr>
          <w:rFonts w:hint="eastAsia"/>
          <w:sz w:val="32"/>
          <w:szCs w:val="32"/>
          <w:lang w:val="en-US"/>
        </w:rPr>
        <w:t>9</w:t>
      </w:r>
      <w:r>
        <w:rPr>
          <w:rFonts w:hint="eastAsia"/>
          <w:sz w:val="32"/>
          <w:szCs w:val="32"/>
        </w:rPr>
        <w:t>年底，</w:t>
      </w:r>
      <w:r>
        <w:rPr>
          <w:rFonts w:hint="eastAsia"/>
          <w:sz w:val="32"/>
          <w:szCs w:val="32"/>
          <w:lang w:eastAsia="zh-CN"/>
        </w:rPr>
        <w:t>镇</w:t>
      </w:r>
      <w:r>
        <w:rPr>
          <w:rFonts w:hint="eastAsia"/>
          <w:sz w:val="32"/>
          <w:szCs w:val="32"/>
        </w:rPr>
        <w:t>政府信息公开工作运行</w:t>
      </w:r>
      <w:r>
        <w:rPr>
          <w:rFonts w:hint="eastAsia"/>
          <w:sz w:val="32"/>
          <w:szCs w:val="32"/>
          <w:lang w:eastAsia="zh-CN"/>
        </w:rPr>
        <w:t>良好</w:t>
      </w:r>
      <w:r>
        <w:rPr>
          <w:rFonts w:hint="eastAsia"/>
          <w:sz w:val="32"/>
          <w:szCs w:val="32"/>
        </w:rPr>
        <w:t>，政府信息公开咨询、申请以及答复工作均得到了顺利开展。</w:t>
      </w:r>
    </w:p>
    <w:p>
      <w:pPr>
        <w:spacing w:line="560" w:lineRule="exact"/>
        <w:ind w:firstLine="643" w:firstLineChars="200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二、政府信息公开呈现的主要特点</w:t>
      </w:r>
    </w:p>
    <w:p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2019年以来，小伊镇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强化政府信息公开工作</w:t>
      </w:r>
      <w:r>
        <w:rPr>
          <w:rFonts w:hint="eastAsia" w:ascii="Times New Roman" w:hAnsi="Times New Roman" w:cs="Times New Roman"/>
          <w:sz w:val="32"/>
          <w:szCs w:val="32"/>
        </w:rPr>
        <w:t>，及时、全面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sz w:val="32"/>
          <w:szCs w:val="32"/>
        </w:rPr>
        <w:t>准确地主动公开各类政府信息。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有时政府</w:t>
      </w:r>
      <w:r>
        <w:rPr>
          <w:rFonts w:hint="eastAsia" w:ascii="Times New Roman" w:hAnsi="Times New Roman" w:cs="Times New Roman"/>
          <w:sz w:val="32"/>
          <w:szCs w:val="32"/>
        </w:rPr>
        <w:t>信息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公开内容</w:t>
      </w:r>
      <w:r>
        <w:rPr>
          <w:rFonts w:hint="eastAsia" w:ascii="Times New Roman" w:hAnsi="Times New Roman" w:cs="Times New Roman"/>
          <w:sz w:val="32"/>
          <w:szCs w:val="32"/>
        </w:rPr>
        <w:t>更新不够及时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，部分工作人员重视程度不够，应该公示的内容没有及时公示。</w:t>
      </w:r>
    </w:p>
    <w:p>
      <w:pPr>
        <w:spacing w:line="560" w:lineRule="exact"/>
        <w:ind w:firstLine="643" w:firstLineChars="200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三、政府信息公开的经验做法</w:t>
      </w:r>
    </w:p>
    <w:p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2019年以来，小伊镇积极探索政府信息公开工作，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组织党员干部认真学习《政府信息公开条例》以及相关文件精神，通过定期培训，提高对政务公开、政府信息公开重要意义的认识，让镇、村党员干部知识得到更新，责任得到加强，提升党员干部的综合素质水平。制定各村、各部门政府信息公开任务清单，明确任务目标，压实工作责任，加强监督考核。</w:t>
      </w:r>
    </w:p>
    <w:p>
      <w:pPr>
        <w:spacing w:line="560" w:lineRule="exact"/>
        <w:ind w:firstLine="643" w:firstLineChars="200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四、政府信息公开存在倾向性问题和建议</w:t>
      </w:r>
    </w:p>
    <w:p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一是加强政府信息公开宣传力度。进一步通过政府网站、微信公众号、政务新媒体等多种渠道宣传政府信息公开工作，提高公众知晓度。二是加强考核权重。把政府信息公开工作纳入目标考核，让党员干部认识到政府信息公开工作的重要性。三是信息公开渠道还有待拓宽，需要我们开拓创新，提高信息的利用率以及群众的参与度。</w:t>
      </w:r>
    </w:p>
    <w:p>
      <w:pPr>
        <w:spacing w:line="560" w:lineRule="exact"/>
        <w:ind w:firstLine="643" w:firstLineChars="200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五、《政府信息公开条例》贯彻落实情况</w:t>
      </w:r>
    </w:p>
    <w:bookmarkEnd w:id="0"/>
    <w:p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年以来，小伊镇严格按照《政府信息公开条例》相关规定，坚持政府信息公开工作有部署、有落实，及时“回头看”，及时做好本单位的政府信息工作。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sz w:val="32"/>
          <w:szCs w:val="32"/>
        </w:rPr>
      </w:pPr>
    </w:p>
    <w:p>
      <w:pPr>
        <w:spacing w:line="540" w:lineRule="exact"/>
        <w:ind w:firstLine="420" w:firstLineChars="200"/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A57C0"/>
    <w:rsid w:val="008C6C7E"/>
    <w:rsid w:val="01DB2002"/>
    <w:rsid w:val="035E455A"/>
    <w:rsid w:val="05A54AB5"/>
    <w:rsid w:val="05D13256"/>
    <w:rsid w:val="06DD7424"/>
    <w:rsid w:val="078B0C2A"/>
    <w:rsid w:val="078D666E"/>
    <w:rsid w:val="07D5482A"/>
    <w:rsid w:val="07E529AE"/>
    <w:rsid w:val="098955F6"/>
    <w:rsid w:val="0DCB56A1"/>
    <w:rsid w:val="0EB02D8E"/>
    <w:rsid w:val="0EBF11D3"/>
    <w:rsid w:val="0F862466"/>
    <w:rsid w:val="10E46D3A"/>
    <w:rsid w:val="12533B9E"/>
    <w:rsid w:val="12B91E6C"/>
    <w:rsid w:val="13C72AF5"/>
    <w:rsid w:val="14C61841"/>
    <w:rsid w:val="1653762B"/>
    <w:rsid w:val="178C06BC"/>
    <w:rsid w:val="18B30BDA"/>
    <w:rsid w:val="19E70773"/>
    <w:rsid w:val="1AB32AA9"/>
    <w:rsid w:val="1B6030B9"/>
    <w:rsid w:val="1BF737C0"/>
    <w:rsid w:val="1DFF5173"/>
    <w:rsid w:val="1E797AE0"/>
    <w:rsid w:val="1EB8359F"/>
    <w:rsid w:val="209A5DD2"/>
    <w:rsid w:val="216C5F4F"/>
    <w:rsid w:val="24905F38"/>
    <w:rsid w:val="27DB3BC1"/>
    <w:rsid w:val="28BF3C62"/>
    <w:rsid w:val="28E337C9"/>
    <w:rsid w:val="2A3B1149"/>
    <w:rsid w:val="2A8615E0"/>
    <w:rsid w:val="2D9477F5"/>
    <w:rsid w:val="30E716F8"/>
    <w:rsid w:val="333E5231"/>
    <w:rsid w:val="34C06220"/>
    <w:rsid w:val="36433471"/>
    <w:rsid w:val="364E6649"/>
    <w:rsid w:val="37647E8B"/>
    <w:rsid w:val="37873286"/>
    <w:rsid w:val="384063D7"/>
    <w:rsid w:val="394232DC"/>
    <w:rsid w:val="3C200D9A"/>
    <w:rsid w:val="3C2F2CF8"/>
    <w:rsid w:val="3D06365B"/>
    <w:rsid w:val="3FD276DF"/>
    <w:rsid w:val="4134768B"/>
    <w:rsid w:val="427B25A3"/>
    <w:rsid w:val="42DC1399"/>
    <w:rsid w:val="43F14AB0"/>
    <w:rsid w:val="44434D15"/>
    <w:rsid w:val="4498708C"/>
    <w:rsid w:val="456F6081"/>
    <w:rsid w:val="494F4CF8"/>
    <w:rsid w:val="4A2F47B5"/>
    <w:rsid w:val="4BC27158"/>
    <w:rsid w:val="4CB279EA"/>
    <w:rsid w:val="4CDC5A8C"/>
    <w:rsid w:val="4D9B305E"/>
    <w:rsid w:val="4DA514D9"/>
    <w:rsid w:val="4E846C75"/>
    <w:rsid w:val="4EDB7A99"/>
    <w:rsid w:val="4FE20EA7"/>
    <w:rsid w:val="5099386E"/>
    <w:rsid w:val="52707B60"/>
    <w:rsid w:val="52F83106"/>
    <w:rsid w:val="557C2E8B"/>
    <w:rsid w:val="565F3A9A"/>
    <w:rsid w:val="567533A7"/>
    <w:rsid w:val="58736502"/>
    <w:rsid w:val="591A4C38"/>
    <w:rsid w:val="5A871282"/>
    <w:rsid w:val="5CEB3BEA"/>
    <w:rsid w:val="5D6A2731"/>
    <w:rsid w:val="5E524D43"/>
    <w:rsid w:val="5E537E81"/>
    <w:rsid w:val="5FC42A21"/>
    <w:rsid w:val="625D05FC"/>
    <w:rsid w:val="62652AEE"/>
    <w:rsid w:val="62B113DC"/>
    <w:rsid w:val="64E72903"/>
    <w:rsid w:val="655B7395"/>
    <w:rsid w:val="65EE6340"/>
    <w:rsid w:val="680C17BB"/>
    <w:rsid w:val="68897551"/>
    <w:rsid w:val="688F7A55"/>
    <w:rsid w:val="6A11005C"/>
    <w:rsid w:val="6A9B7D5F"/>
    <w:rsid w:val="6DAB0E20"/>
    <w:rsid w:val="6EF15E6A"/>
    <w:rsid w:val="6FC91D29"/>
    <w:rsid w:val="72D075E1"/>
    <w:rsid w:val="72DB3154"/>
    <w:rsid w:val="74FF4FE5"/>
    <w:rsid w:val="77332D48"/>
    <w:rsid w:val="78655A79"/>
    <w:rsid w:val="79BA57C0"/>
    <w:rsid w:val="7B293286"/>
    <w:rsid w:val="7B486BB3"/>
    <w:rsid w:val="7DC427A8"/>
    <w:rsid w:val="7E10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4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2019-07-23T08:54:00Z</dcterms:created>
  <dc:creator>王彬</dc:creator>
  <cp:lastModifiedBy>李光左</cp:lastModifiedBy>
  <dcterms:modified xsi:type="dcterms:W3CDTF">2020-02-14T07:18:44Z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